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561A9D" w:rsidRPr="00E93CB4" w14:paraId="4FFA9143" w14:textId="77777777" w:rsidTr="00930739">
        <w:tc>
          <w:tcPr>
            <w:tcW w:w="3217" w:type="dxa"/>
          </w:tcPr>
          <w:p w14:paraId="0F59DB0B" w14:textId="77777777" w:rsidR="00561A9D" w:rsidRPr="00E93CB4" w:rsidRDefault="00561A9D" w:rsidP="00664280">
            <w:pPr>
              <w:ind w:right="22"/>
              <w:rPr>
                <w:rFonts w:ascii="Arial" w:eastAsia="Times New Roman" w:hAnsi="Arial" w:cs="Arial"/>
                <w:b/>
                <w:sz w:val="24"/>
                <w:szCs w:val="24"/>
                <w:lang w:eastAsia="en-AU"/>
              </w:rPr>
            </w:pPr>
            <w:r w:rsidRPr="00E93CB4">
              <w:rPr>
                <w:rFonts w:ascii="Arial" w:hAnsi="Arial" w:cs="Arial"/>
                <w:b/>
                <w:noProof/>
                <w:lang w:eastAsia="en-AU"/>
              </w:rPr>
              <w:drawing>
                <wp:inline distT="0" distB="0" distL="0" distR="0" wp14:anchorId="5C27CF80" wp14:editId="7E50423B">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DPI\DPI-Home\OBRIENR2\My Documents\Downloads\P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06" cy="662258"/>
                          </a:xfrm>
                          <a:prstGeom prst="rect">
                            <a:avLst/>
                          </a:prstGeom>
                          <a:noFill/>
                          <a:ln>
                            <a:noFill/>
                          </a:ln>
                        </pic:spPr>
                      </pic:pic>
                    </a:graphicData>
                  </a:graphic>
                </wp:inline>
              </w:drawing>
            </w:r>
          </w:p>
        </w:tc>
        <w:tc>
          <w:tcPr>
            <w:tcW w:w="5956" w:type="dxa"/>
          </w:tcPr>
          <w:p w14:paraId="0534FB6F" w14:textId="77777777" w:rsidR="00561A9D" w:rsidRPr="00E93CB4" w:rsidRDefault="00561A9D" w:rsidP="00664280">
            <w:pPr>
              <w:ind w:right="22"/>
              <w:jc w:val="right"/>
              <w:rPr>
                <w:rFonts w:ascii="Arial" w:eastAsia="Times New Roman" w:hAnsi="Arial" w:cs="Arial"/>
                <w:b/>
                <w:sz w:val="24"/>
                <w:szCs w:val="24"/>
                <w:lang w:eastAsia="en-AU"/>
              </w:rPr>
            </w:pPr>
          </w:p>
          <w:p w14:paraId="5C9E7AE8" w14:textId="77777777" w:rsidR="00561A9D" w:rsidRPr="00E93CB4" w:rsidRDefault="00561A9D" w:rsidP="00664280">
            <w:pPr>
              <w:ind w:right="22"/>
              <w:jc w:val="both"/>
              <w:rPr>
                <w:rFonts w:ascii="Arial" w:eastAsia="Times New Roman" w:hAnsi="Arial" w:cs="Arial"/>
                <w:b/>
                <w:sz w:val="18"/>
                <w:szCs w:val="18"/>
                <w:lang w:eastAsia="en-AU"/>
              </w:rPr>
            </w:pPr>
          </w:p>
          <w:p w14:paraId="46DE0F37" w14:textId="77777777" w:rsidR="00561A9D" w:rsidRPr="00E93CB4" w:rsidRDefault="00561A9D" w:rsidP="00664280">
            <w:pPr>
              <w:ind w:right="22"/>
              <w:jc w:val="right"/>
              <w:rPr>
                <w:rFonts w:ascii="Arial" w:hAnsi="Arial" w:cs="Arial"/>
                <w:sz w:val="24"/>
                <w:szCs w:val="24"/>
              </w:rPr>
            </w:pPr>
            <w:r w:rsidRPr="000808D5">
              <w:rPr>
                <w:rFonts w:ascii="Arial" w:hAnsi="Arial" w:cs="Arial"/>
                <w:sz w:val="24"/>
                <w:szCs w:val="24"/>
                <w:highlight w:val="yellow"/>
              </w:rPr>
              <w:t>COUNCIL LOGO</w:t>
            </w:r>
          </w:p>
        </w:tc>
      </w:tr>
      <w:tr w:rsidR="00561A9D" w:rsidRPr="00E93CB4" w14:paraId="65572B5F" w14:textId="77777777" w:rsidTr="00930739">
        <w:tc>
          <w:tcPr>
            <w:tcW w:w="9173" w:type="dxa"/>
            <w:gridSpan w:val="2"/>
          </w:tcPr>
          <w:p w14:paraId="5AA3A0D6" w14:textId="77777777" w:rsidR="00561A9D" w:rsidRPr="00E93CB4" w:rsidRDefault="00561A9D" w:rsidP="00664280">
            <w:pPr>
              <w:ind w:right="22"/>
              <w:rPr>
                <w:rFonts w:ascii="Arial" w:eastAsia="Times New Roman" w:hAnsi="Arial" w:cs="Arial"/>
                <w:b/>
                <w:sz w:val="24"/>
                <w:szCs w:val="24"/>
                <w:lang w:eastAsia="en-AU"/>
              </w:rPr>
            </w:pPr>
          </w:p>
          <w:p w14:paraId="525E285A" w14:textId="77777777" w:rsidR="00561A9D" w:rsidRPr="00E93CB4" w:rsidRDefault="00561A9D" w:rsidP="00664280">
            <w:pPr>
              <w:ind w:right="22"/>
              <w:rPr>
                <w:rFonts w:ascii="Arial" w:eastAsia="Times New Roman" w:hAnsi="Arial" w:cs="Arial"/>
                <w:b/>
                <w:sz w:val="18"/>
                <w:szCs w:val="18"/>
                <w:lang w:eastAsia="en-AU"/>
              </w:rPr>
            </w:pPr>
          </w:p>
          <w:p w14:paraId="013EF325" w14:textId="05DB90F7" w:rsidR="00561A9D" w:rsidRPr="00E93CB4" w:rsidRDefault="00242352" w:rsidP="00664280">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CONSENT CONDITIONS – Coastal Protection Works</w:t>
            </w:r>
          </w:p>
          <w:p w14:paraId="67027BE0" w14:textId="56E8A1E0" w:rsidR="00561A9D" w:rsidRPr="00E93CB4" w:rsidRDefault="00430DAC" w:rsidP="00664280">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3A4F02F0FE404615A72772E11916CE7B"/>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242352" w:rsidRPr="00242352">
                  <w:rPr>
                    <w:rFonts w:ascii="Arial" w:eastAsia="Times New Roman" w:hAnsi="Arial" w:cs="Arial"/>
                    <w:sz w:val="24"/>
                    <w:szCs w:val="24"/>
                    <w:lang w:eastAsia="en-AU"/>
                  </w:rPr>
                  <w:t>NORTHERN REGIONAL</w:t>
                </w:r>
              </w:sdtContent>
            </w:sdt>
            <w:r w:rsidR="00561A9D" w:rsidRPr="00E93CB4">
              <w:rPr>
                <w:rFonts w:ascii="Arial" w:eastAsia="Times New Roman" w:hAnsi="Arial" w:cs="Arial"/>
                <w:color w:val="FF0000"/>
                <w:sz w:val="24"/>
                <w:szCs w:val="24"/>
                <w:lang w:eastAsia="en-AU"/>
              </w:rPr>
              <w:t xml:space="preserve"> </w:t>
            </w:r>
            <w:r w:rsidR="00561A9D" w:rsidRPr="00E93CB4">
              <w:rPr>
                <w:rFonts w:ascii="Arial" w:eastAsia="Times New Roman" w:hAnsi="Arial" w:cs="Arial"/>
                <w:sz w:val="24"/>
                <w:szCs w:val="24"/>
                <w:lang w:eastAsia="en-AU"/>
              </w:rPr>
              <w:t>PLANNING PANEL</w:t>
            </w:r>
          </w:p>
        </w:tc>
      </w:tr>
    </w:tbl>
    <w:p w14:paraId="64A0CBBD" w14:textId="77777777" w:rsidR="00561A9D" w:rsidRDefault="00561A9D" w:rsidP="00664280">
      <w:pPr>
        <w:spacing w:after="0" w:line="240" w:lineRule="auto"/>
        <w:jc w:val="center"/>
        <w:rPr>
          <w:rFonts w:ascii="Arial" w:hAnsi="Arial" w:cs="Arial"/>
          <w:b/>
          <w:bCs/>
          <w:u w:val="single"/>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626132" w:rsidRPr="00E93CB4" w14:paraId="52424D72"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2B9FF9D" w14:textId="77777777" w:rsidR="00626132" w:rsidRPr="00E93CB4" w:rsidRDefault="00626132" w:rsidP="00664280">
            <w:pPr>
              <w:spacing w:before="0" w:after="0"/>
              <w:rPr>
                <w:rFonts w:ascii="Arial" w:hAnsi="Arial" w:cs="Arial"/>
              </w:rPr>
            </w:pPr>
            <w:r>
              <w:rPr>
                <w:rFonts w:ascii="Arial" w:hAnsi="Arial" w:cs="Arial"/>
                <w:color w:val="auto"/>
                <w:sz w:val="22"/>
                <w:szCs w:val="22"/>
              </w:rPr>
              <w:t>PANEL REFERENCE &amp; DA NUMBER</w:t>
            </w:r>
          </w:p>
        </w:tc>
        <w:tc>
          <w:tcPr>
            <w:tcW w:w="3393" w:type="pct"/>
            <w:vAlign w:val="center"/>
          </w:tcPr>
          <w:p w14:paraId="748FF8A2" w14:textId="47D6E4C9" w:rsidR="00626132" w:rsidRPr="00242352" w:rsidRDefault="00242352" w:rsidP="00664280">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242352">
              <w:rPr>
                <w:color w:val="auto"/>
              </w:rPr>
              <w:t xml:space="preserve"> </w:t>
            </w:r>
            <w:r w:rsidRPr="00242352">
              <w:rPr>
                <w:rFonts w:ascii="Arial" w:hAnsi="Arial" w:cs="Arial"/>
                <w:color w:val="auto"/>
                <w:sz w:val="22"/>
                <w:szCs w:val="22"/>
                <w:lang w:val="en-AU"/>
              </w:rPr>
              <w:t xml:space="preserve">PAN </w:t>
            </w:r>
            <w:r w:rsidR="00A562BA" w:rsidRPr="00A562BA">
              <w:rPr>
                <w:rFonts w:ascii="Arial" w:hAnsi="Arial" w:cs="Arial"/>
                <w:color w:val="auto"/>
                <w:sz w:val="22"/>
                <w:szCs w:val="22"/>
                <w:lang w:val="en-AU"/>
              </w:rPr>
              <w:t>59030</w:t>
            </w:r>
            <w:r w:rsidR="00626132" w:rsidRPr="00242352">
              <w:rPr>
                <w:rFonts w:ascii="Arial" w:hAnsi="Arial" w:cs="Arial"/>
                <w:color w:val="auto"/>
                <w:sz w:val="22"/>
                <w:szCs w:val="22"/>
                <w:lang w:val="en-AU"/>
              </w:rPr>
              <w:t xml:space="preserve"> – </w:t>
            </w:r>
            <w:r w:rsidRPr="00242352">
              <w:rPr>
                <w:color w:val="auto"/>
              </w:rPr>
              <w:t xml:space="preserve"> </w:t>
            </w:r>
            <w:r w:rsidR="00A562BA">
              <w:rPr>
                <w:rFonts w:ascii="Arial" w:hAnsi="Arial" w:cs="Arial"/>
                <w:color w:val="auto"/>
                <w:sz w:val="22"/>
                <w:szCs w:val="22"/>
                <w:lang w:val="en-AU"/>
              </w:rPr>
              <w:t>Byron Shire DA 10.2021.698</w:t>
            </w:r>
            <w:r w:rsidRPr="00242352">
              <w:rPr>
                <w:rFonts w:ascii="Arial" w:hAnsi="Arial" w:cs="Arial"/>
                <w:color w:val="auto"/>
                <w:sz w:val="22"/>
                <w:szCs w:val="22"/>
                <w:lang w:val="en-AU"/>
              </w:rPr>
              <w:t>.1</w:t>
            </w:r>
          </w:p>
        </w:tc>
      </w:tr>
      <w:tr w:rsidR="00626132" w:rsidRPr="00E93CB4" w14:paraId="4538673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4A1EC26" w14:textId="77777777" w:rsidR="00626132" w:rsidRPr="00E93CB4" w:rsidRDefault="00626132" w:rsidP="00664280">
            <w:pPr>
              <w:spacing w:before="0" w:after="0"/>
              <w:rPr>
                <w:rFonts w:ascii="Arial" w:hAnsi="Arial" w:cs="Arial"/>
              </w:rPr>
            </w:pPr>
            <w:r w:rsidRPr="009B4677">
              <w:rPr>
                <w:rFonts w:ascii="Arial" w:hAnsi="Arial" w:cs="Arial"/>
                <w:color w:val="auto"/>
                <w:sz w:val="22"/>
                <w:szCs w:val="22"/>
              </w:rPr>
              <w:t xml:space="preserve">PROPOSAL </w:t>
            </w:r>
          </w:p>
        </w:tc>
        <w:tc>
          <w:tcPr>
            <w:tcW w:w="3393" w:type="pct"/>
            <w:vAlign w:val="center"/>
          </w:tcPr>
          <w:p w14:paraId="4EAA414C" w14:textId="00A0AA2F" w:rsidR="00A562BA" w:rsidRDefault="00A562BA" w:rsidP="00664280">
            <w:pPr>
              <w:tabs>
                <w:tab w:val="left" w:pos="7485"/>
              </w:tabs>
              <w:spacing w:before="0"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A562BA">
              <w:rPr>
                <w:rFonts w:ascii="Arial" w:hAnsi="Arial" w:cs="Arial"/>
                <w:color w:val="auto"/>
                <w:sz w:val="22"/>
                <w:szCs w:val="22"/>
                <w:lang w:val="en-AU"/>
              </w:rPr>
              <w:t>Development consent is sought for the use of existing coastal protection works, being the retention of the existing s</w:t>
            </w:r>
            <w:r>
              <w:rPr>
                <w:rFonts w:ascii="Arial" w:hAnsi="Arial" w:cs="Arial"/>
                <w:color w:val="auto"/>
                <w:sz w:val="22"/>
                <w:szCs w:val="22"/>
                <w:lang w:val="en-AU"/>
              </w:rPr>
              <w:t>and bags</w:t>
            </w:r>
            <w:r w:rsidRPr="00A562BA">
              <w:rPr>
                <w:rFonts w:ascii="Arial" w:hAnsi="Arial" w:cs="Arial"/>
                <w:color w:val="auto"/>
                <w:sz w:val="22"/>
                <w:szCs w:val="22"/>
                <w:lang w:val="en-AU"/>
              </w:rPr>
              <w:t xml:space="preserve"> on Clarkes Beach</w:t>
            </w:r>
            <w:r>
              <w:rPr>
                <w:rFonts w:ascii="Arial" w:hAnsi="Arial" w:cs="Arial"/>
                <w:color w:val="auto"/>
                <w:sz w:val="22"/>
                <w:szCs w:val="22"/>
                <w:lang w:val="en-AU"/>
              </w:rPr>
              <w:t xml:space="preserve"> for a period of 5 years</w:t>
            </w:r>
            <w:r w:rsidRPr="00A562BA">
              <w:rPr>
                <w:rFonts w:ascii="Arial" w:hAnsi="Arial" w:cs="Arial"/>
                <w:color w:val="auto"/>
                <w:sz w:val="22"/>
                <w:szCs w:val="22"/>
                <w:lang w:val="en-AU"/>
              </w:rPr>
              <w:t>.</w:t>
            </w:r>
            <w:r w:rsidR="000F3EC9">
              <w:t xml:space="preserve"> </w:t>
            </w:r>
            <w:r w:rsidR="000F3EC9">
              <w:rPr>
                <w:rFonts w:ascii="Arial" w:hAnsi="Arial" w:cs="Arial"/>
                <w:color w:val="auto"/>
                <w:sz w:val="22"/>
                <w:szCs w:val="22"/>
                <w:lang w:val="en-AU"/>
              </w:rPr>
              <w:t>T</w:t>
            </w:r>
            <w:r w:rsidR="000F3EC9" w:rsidRPr="000F3EC9">
              <w:rPr>
                <w:rFonts w:ascii="Arial" w:hAnsi="Arial" w:cs="Arial"/>
                <w:color w:val="auto"/>
                <w:sz w:val="22"/>
                <w:szCs w:val="22"/>
                <w:lang w:val="en-AU"/>
              </w:rPr>
              <w:t>he proposal includes implementation of a monitoring and maintenance schedule</w:t>
            </w:r>
            <w:r w:rsidR="000F3EC9">
              <w:rPr>
                <w:rFonts w:ascii="Arial" w:hAnsi="Arial" w:cs="Arial"/>
                <w:color w:val="auto"/>
                <w:sz w:val="22"/>
                <w:szCs w:val="22"/>
                <w:lang w:val="en-AU"/>
              </w:rPr>
              <w:t xml:space="preserve"> including:</w:t>
            </w:r>
          </w:p>
          <w:p w14:paraId="1194E11B" w14:textId="77777777" w:rsidR="000F3EC9" w:rsidRPr="000F3EC9" w:rsidRDefault="000F3EC9" w:rsidP="000F3EC9">
            <w:pPr>
              <w:tabs>
                <w:tab w:val="left" w:pos="7485"/>
              </w:tabs>
              <w:spacing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0F3EC9">
              <w:rPr>
                <w:rFonts w:ascii="Arial" w:hAnsi="Arial" w:cs="Arial"/>
                <w:color w:val="auto"/>
                <w:sz w:val="22"/>
                <w:szCs w:val="22"/>
                <w:lang w:val="en-AU"/>
              </w:rPr>
              <w:t>• erection of safety fencing</w:t>
            </w:r>
          </w:p>
          <w:p w14:paraId="178C75EB" w14:textId="77777777" w:rsidR="000F3EC9" w:rsidRPr="000F3EC9" w:rsidRDefault="000F3EC9" w:rsidP="000F3EC9">
            <w:pPr>
              <w:tabs>
                <w:tab w:val="left" w:pos="7485"/>
              </w:tabs>
              <w:spacing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0F3EC9">
              <w:rPr>
                <w:rFonts w:ascii="Arial" w:hAnsi="Arial" w:cs="Arial"/>
                <w:color w:val="auto"/>
                <w:sz w:val="22"/>
                <w:szCs w:val="22"/>
                <w:lang w:val="en-AU"/>
              </w:rPr>
              <w:t>• beach nourishment</w:t>
            </w:r>
          </w:p>
          <w:p w14:paraId="02947930" w14:textId="77777777" w:rsidR="000F3EC9" w:rsidRPr="000F3EC9" w:rsidRDefault="000F3EC9" w:rsidP="000F3EC9">
            <w:pPr>
              <w:tabs>
                <w:tab w:val="left" w:pos="7485"/>
              </w:tabs>
              <w:spacing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0F3EC9">
              <w:rPr>
                <w:rFonts w:ascii="Arial" w:hAnsi="Arial" w:cs="Arial"/>
                <w:color w:val="auto"/>
                <w:sz w:val="22"/>
                <w:szCs w:val="22"/>
                <w:lang w:val="en-AU"/>
              </w:rPr>
              <w:t>• retreat at-risk assets</w:t>
            </w:r>
          </w:p>
          <w:p w14:paraId="14F9DE7D" w14:textId="77777777" w:rsidR="000F3EC9" w:rsidRPr="000F3EC9" w:rsidRDefault="000F3EC9" w:rsidP="000F3EC9">
            <w:pPr>
              <w:tabs>
                <w:tab w:val="left" w:pos="7485"/>
              </w:tabs>
              <w:spacing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0F3EC9">
              <w:rPr>
                <w:rFonts w:ascii="Arial" w:hAnsi="Arial" w:cs="Arial"/>
                <w:color w:val="auto"/>
                <w:sz w:val="22"/>
                <w:szCs w:val="22"/>
                <w:lang w:val="en-AU"/>
              </w:rPr>
              <w:t>• replacement of sandbags and/or rebuilding of the sandbag wall</w:t>
            </w:r>
          </w:p>
          <w:p w14:paraId="2EAD7FCD" w14:textId="6745ABA2" w:rsidR="000F3EC9" w:rsidRDefault="000F3EC9" w:rsidP="000F3EC9">
            <w:pPr>
              <w:tabs>
                <w:tab w:val="left" w:pos="7485"/>
              </w:tabs>
              <w:spacing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0F3EC9">
              <w:rPr>
                <w:rFonts w:ascii="Arial" w:hAnsi="Arial" w:cs="Arial"/>
                <w:color w:val="auto"/>
                <w:sz w:val="22"/>
                <w:szCs w:val="22"/>
                <w:lang w:val="en-AU"/>
              </w:rPr>
              <w:t>• revegetation and/or other environmental protection works</w:t>
            </w:r>
          </w:p>
          <w:p w14:paraId="62ED508F" w14:textId="638B04D8" w:rsidR="00626132" w:rsidRPr="00242352" w:rsidRDefault="00626132" w:rsidP="000C2DE5">
            <w:pPr>
              <w:tabs>
                <w:tab w:val="left" w:pos="7485"/>
              </w:tabs>
              <w:spacing w:after="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626132" w:rsidRPr="00E93CB4" w14:paraId="2FC34C51"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FDCD76A" w14:textId="77777777" w:rsidR="00626132" w:rsidRPr="00E93CB4" w:rsidRDefault="00626132" w:rsidP="00664280">
            <w:pPr>
              <w:spacing w:before="0" w:after="0"/>
              <w:rPr>
                <w:rFonts w:ascii="Arial" w:hAnsi="Arial" w:cs="Arial"/>
              </w:rPr>
            </w:pPr>
            <w:r w:rsidRPr="00E93CB4">
              <w:rPr>
                <w:rFonts w:ascii="Arial" w:hAnsi="Arial" w:cs="Arial"/>
                <w:color w:val="auto"/>
                <w:sz w:val="22"/>
                <w:szCs w:val="22"/>
              </w:rPr>
              <w:t>ADDRESS</w:t>
            </w:r>
          </w:p>
        </w:tc>
        <w:tc>
          <w:tcPr>
            <w:tcW w:w="3393" w:type="pct"/>
            <w:vAlign w:val="center"/>
          </w:tcPr>
          <w:p w14:paraId="6F6CF23C" w14:textId="77777777" w:rsidR="000F3EC9" w:rsidRDefault="000F3EC9"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0F3EC9">
              <w:rPr>
                <w:rFonts w:ascii="Arial" w:hAnsi="Arial" w:cs="Arial"/>
                <w:color w:val="auto"/>
                <w:sz w:val="22"/>
                <w:szCs w:val="22"/>
                <w:lang w:val="en-AU"/>
              </w:rPr>
              <w:t>Lot 410 DP729062</w:t>
            </w:r>
          </w:p>
          <w:p w14:paraId="7640D1F3" w14:textId="0ABA4094" w:rsidR="00626132" w:rsidRPr="00242352" w:rsidRDefault="000F3EC9"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0F3EC9">
              <w:rPr>
                <w:rFonts w:ascii="Arial" w:hAnsi="Arial" w:cs="Arial"/>
                <w:color w:val="auto"/>
                <w:sz w:val="22"/>
                <w:szCs w:val="22"/>
                <w:lang w:val="en-AU"/>
              </w:rPr>
              <w:t>1 Lighthouse Road</w:t>
            </w:r>
            <w:r w:rsidR="00242352" w:rsidRPr="00242352">
              <w:rPr>
                <w:rFonts w:ascii="Arial" w:hAnsi="Arial" w:cs="Arial"/>
                <w:color w:val="auto"/>
                <w:sz w:val="22"/>
                <w:szCs w:val="22"/>
                <w:lang w:val="en-AU"/>
              </w:rPr>
              <w:t>, Byron Bay</w:t>
            </w:r>
          </w:p>
        </w:tc>
      </w:tr>
      <w:tr w:rsidR="00626132" w:rsidRPr="00E93CB4" w14:paraId="30D92EB9"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538EC6" w14:textId="77777777" w:rsidR="00626132" w:rsidRPr="00E93CB4" w:rsidRDefault="00626132" w:rsidP="00664280">
            <w:pPr>
              <w:spacing w:before="0" w:after="0"/>
              <w:rPr>
                <w:rFonts w:ascii="Arial" w:hAnsi="Arial" w:cs="Arial"/>
              </w:rPr>
            </w:pPr>
            <w:r w:rsidRPr="00E93CB4">
              <w:rPr>
                <w:rFonts w:ascii="Arial" w:hAnsi="Arial" w:cs="Arial"/>
                <w:color w:val="auto"/>
                <w:sz w:val="22"/>
                <w:szCs w:val="22"/>
              </w:rPr>
              <w:t>APPLICANT</w:t>
            </w:r>
          </w:p>
        </w:tc>
        <w:tc>
          <w:tcPr>
            <w:tcW w:w="3393" w:type="pct"/>
            <w:vAlign w:val="center"/>
          </w:tcPr>
          <w:p w14:paraId="047CF8E7" w14:textId="374CF86D" w:rsidR="00242352" w:rsidRDefault="0048151B" w:rsidP="0024235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242352">
              <w:rPr>
                <w:rFonts w:ascii="Arial" w:hAnsi="Arial" w:cs="Arial"/>
                <w:color w:val="auto"/>
              </w:rPr>
              <w:t xml:space="preserve"> </w:t>
            </w:r>
            <w:r w:rsidR="00242352" w:rsidRPr="00242352">
              <w:rPr>
                <w:rFonts w:ascii="Arial" w:hAnsi="Arial" w:cs="Arial"/>
                <w:color w:val="auto"/>
                <w:sz w:val="22"/>
                <w:szCs w:val="22"/>
                <w:lang w:val="en-AU"/>
              </w:rPr>
              <w:t xml:space="preserve">Applicant: </w:t>
            </w:r>
            <w:r w:rsidR="00517CB4">
              <w:t xml:space="preserve"> </w:t>
            </w:r>
            <w:r w:rsidR="00517CB4" w:rsidRPr="00517CB4">
              <w:rPr>
                <w:rFonts w:ascii="Arial" w:hAnsi="Arial" w:cs="Arial"/>
                <w:color w:val="auto"/>
                <w:sz w:val="22"/>
                <w:szCs w:val="22"/>
                <w:lang w:val="en-AU"/>
              </w:rPr>
              <w:t>Josh Townsend, Planit Consulting Pty Ltd</w:t>
            </w:r>
          </w:p>
          <w:p w14:paraId="1EE3438B" w14:textId="77777777" w:rsidR="00517CB4" w:rsidRPr="00242352" w:rsidRDefault="00517CB4" w:rsidP="0024235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p>
          <w:p w14:paraId="0A99297C" w14:textId="3049FBC9" w:rsidR="00626132" w:rsidRPr="00242352" w:rsidRDefault="00242352" w:rsidP="00242352">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242352">
              <w:rPr>
                <w:rFonts w:ascii="Arial" w:hAnsi="Arial" w:cs="Arial"/>
                <w:color w:val="auto"/>
                <w:sz w:val="22"/>
                <w:szCs w:val="22"/>
                <w:lang w:val="en-AU"/>
              </w:rPr>
              <w:t xml:space="preserve">Owner: </w:t>
            </w:r>
            <w:r w:rsidR="00517CB4">
              <w:t xml:space="preserve"> </w:t>
            </w:r>
            <w:r w:rsidR="00517CB4" w:rsidRPr="00517CB4">
              <w:rPr>
                <w:rFonts w:ascii="Arial" w:hAnsi="Arial" w:cs="Arial"/>
                <w:color w:val="auto"/>
                <w:sz w:val="22"/>
                <w:szCs w:val="22"/>
                <w:lang w:val="en-AU"/>
              </w:rPr>
              <w:t>NSW Crown Holidays Parks Land Manager, trading as Reflections Holiday Parks</w:t>
            </w:r>
          </w:p>
        </w:tc>
      </w:tr>
      <w:tr w:rsidR="00626132" w:rsidRPr="00E93CB4" w14:paraId="7832D275" w14:textId="77777777" w:rsidTr="00930739">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6E23D49" w14:textId="12D25A52" w:rsidR="00626132" w:rsidRPr="00E93CB4" w:rsidRDefault="00626132" w:rsidP="00664280">
            <w:pPr>
              <w:spacing w:before="0" w:after="0"/>
              <w:rPr>
                <w:rFonts w:ascii="Arial" w:hAnsi="Arial" w:cs="Arial"/>
              </w:rPr>
            </w:pPr>
            <w:r w:rsidRPr="00E93CB4">
              <w:rPr>
                <w:rFonts w:ascii="Arial" w:hAnsi="Arial" w:cs="Arial"/>
                <w:color w:val="auto"/>
                <w:sz w:val="22"/>
                <w:szCs w:val="22"/>
              </w:rPr>
              <w:t>APPLICATION TYPE</w:t>
            </w:r>
            <w:r>
              <w:rPr>
                <w:rFonts w:ascii="Arial" w:hAnsi="Arial" w:cs="Arial"/>
                <w:color w:val="auto"/>
                <w:sz w:val="22"/>
                <w:szCs w:val="22"/>
              </w:rPr>
              <w:t xml:space="preserve"> </w:t>
            </w:r>
            <w:r w:rsidRPr="000808D5">
              <w:rPr>
                <w:rFonts w:ascii="Arial" w:hAnsi="Arial" w:cs="Arial"/>
                <w:color w:val="FF0000"/>
              </w:rPr>
              <w:t xml:space="preserve">(DA, </w:t>
            </w:r>
            <w:r>
              <w:rPr>
                <w:rFonts w:ascii="Arial" w:hAnsi="Arial" w:cs="Arial"/>
                <w:color w:val="FF0000"/>
              </w:rPr>
              <w:t xml:space="preserve">Concept DA, </w:t>
            </w:r>
            <w:r w:rsidR="00D15CE5">
              <w:rPr>
                <w:rFonts w:ascii="Arial" w:hAnsi="Arial" w:cs="Arial"/>
                <w:color w:val="FF0000"/>
              </w:rPr>
              <w:t>MOD, Integrated</w:t>
            </w:r>
            <w:r w:rsidRPr="000808D5">
              <w:rPr>
                <w:rFonts w:ascii="Arial" w:hAnsi="Arial" w:cs="Arial"/>
                <w:color w:val="FF0000"/>
              </w:rPr>
              <w:t xml:space="preserve">, </w:t>
            </w:r>
            <w:r w:rsidR="00D15CE5">
              <w:rPr>
                <w:rFonts w:ascii="Arial" w:hAnsi="Arial" w:cs="Arial"/>
                <w:color w:val="FF0000"/>
              </w:rPr>
              <w:t>Designated</w:t>
            </w:r>
            <w:r w:rsidRPr="000808D5">
              <w:rPr>
                <w:rFonts w:ascii="Arial" w:hAnsi="Arial" w:cs="Arial"/>
                <w:color w:val="FF0000"/>
              </w:rPr>
              <w:t>)</w:t>
            </w:r>
          </w:p>
        </w:tc>
        <w:tc>
          <w:tcPr>
            <w:tcW w:w="3393" w:type="pct"/>
            <w:vAlign w:val="center"/>
          </w:tcPr>
          <w:p w14:paraId="0055D757" w14:textId="715283FC" w:rsidR="00626132" w:rsidRPr="00242352" w:rsidRDefault="00242352" w:rsidP="00664280">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242352">
              <w:rPr>
                <w:rFonts w:ascii="Arial" w:hAnsi="Arial" w:cs="Arial"/>
                <w:color w:val="auto"/>
                <w:sz w:val="22"/>
                <w:szCs w:val="22"/>
                <w:lang w:val="en-AU"/>
              </w:rPr>
              <w:t>Integrated Development; Crown Development and Designated Development</w:t>
            </w:r>
          </w:p>
        </w:tc>
      </w:tr>
      <w:tr w:rsidR="00A116C8" w:rsidRPr="00E93CB4" w14:paraId="2F057C10" w14:textId="77777777" w:rsidTr="00BE4138">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tcPr>
          <w:p w14:paraId="660F5A79" w14:textId="59572D75" w:rsidR="00A116C8" w:rsidRPr="00E93CB4" w:rsidRDefault="00A116C8" w:rsidP="00A116C8">
            <w:pPr>
              <w:spacing w:after="0"/>
              <w:rPr>
                <w:rFonts w:ascii="Arial" w:hAnsi="Arial" w:cs="Arial"/>
              </w:rPr>
            </w:pPr>
            <w:r>
              <w:rPr>
                <w:rFonts w:ascii="Arial" w:hAnsi="Arial" w:cs="Arial"/>
                <w:color w:val="auto"/>
                <w:sz w:val="22"/>
                <w:szCs w:val="22"/>
              </w:rPr>
              <w:t>DETERMINATION DATE</w:t>
            </w:r>
          </w:p>
        </w:tc>
        <w:tc>
          <w:tcPr>
            <w:tcW w:w="3393" w:type="pct"/>
          </w:tcPr>
          <w:p w14:paraId="760EC0C0" w14:textId="07133F3D" w:rsidR="00A116C8" w:rsidRPr="00242352" w:rsidRDefault="005F68D7" w:rsidP="005F68D7">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F68D7">
              <w:rPr>
                <w:rFonts w:ascii="Arial" w:hAnsi="Arial" w:cs="Arial"/>
                <w:color w:val="auto"/>
                <w:sz w:val="22"/>
                <w:szCs w:val="22"/>
                <w:lang w:val="en-AU"/>
              </w:rPr>
              <w:t>21 June 2022</w:t>
            </w:r>
          </w:p>
        </w:tc>
      </w:tr>
      <w:tr w:rsidR="00A116C8" w:rsidRPr="00E93CB4" w14:paraId="274FBBC4" w14:textId="77777777" w:rsidTr="00BE4138">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tcPr>
          <w:p w14:paraId="24F8887F" w14:textId="458C4F7D" w:rsidR="00A116C8" w:rsidRPr="00E93CB4" w:rsidRDefault="00A116C8" w:rsidP="00A116C8">
            <w:pPr>
              <w:spacing w:after="0"/>
              <w:rPr>
                <w:rFonts w:ascii="Arial" w:hAnsi="Arial" w:cs="Arial"/>
              </w:rPr>
            </w:pPr>
            <w:r w:rsidRPr="00A116C8">
              <w:rPr>
                <w:rFonts w:ascii="Arial" w:hAnsi="Arial" w:cs="Arial"/>
                <w:color w:val="auto"/>
                <w:sz w:val="22"/>
                <w:szCs w:val="22"/>
              </w:rPr>
              <w:t>CONSENT TO OPERATE FROM</w:t>
            </w:r>
          </w:p>
        </w:tc>
        <w:tc>
          <w:tcPr>
            <w:tcW w:w="3393" w:type="pct"/>
          </w:tcPr>
          <w:p w14:paraId="6D9925E5" w14:textId="4C1C2AA7" w:rsidR="00A116C8" w:rsidRPr="00242352" w:rsidRDefault="005F68D7" w:rsidP="00A116C8">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F68D7">
              <w:rPr>
                <w:rFonts w:ascii="Arial" w:hAnsi="Arial" w:cs="Arial"/>
                <w:color w:val="auto"/>
                <w:sz w:val="22"/>
                <w:szCs w:val="22"/>
                <w:lang w:val="en-AU"/>
              </w:rPr>
              <w:t>21 June 2022</w:t>
            </w:r>
          </w:p>
        </w:tc>
      </w:tr>
      <w:tr w:rsidR="00A116C8" w:rsidRPr="00E93CB4" w14:paraId="1D351A37" w14:textId="77777777" w:rsidTr="00BE4138">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tcPr>
          <w:p w14:paraId="2161D477" w14:textId="40171052" w:rsidR="00A116C8" w:rsidRPr="00E93CB4" w:rsidRDefault="00A116C8" w:rsidP="00A116C8">
            <w:pPr>
              <w:spacing w:after="0"/>
              <w:rPr>
                <w:rFonts w:ascii="Arial" w:hAnsi="Arial" w:cs="Arial"/>
              </w:rPr>
            </w:pPr>
            <w:r w:rsidRPr="00A116C8">
              <w:rPr>
                <w:rFonts w:ascii="Arial" w:hAnsi="Arial" w:cs="Arial"/>
                <w:color w:val="auto"/>
                <w:sz w:val="22"/>
                <w:szCs w:val="22"/>
              </w:rPr>
              <w:t>CONSENT TO LAPSE ON</w:t>
            </w:r>
          </w:p>
        </w:tc>
        <w:tc>
          <w:tcPr>
            <w:tcW w:w="3393" w:type="pct"/>
          </w:tcPr>
          <w:p w14:paraId="4120AA61" w14:textId="2483AF48" w:rsidR="00A116C8" w:rsidRPr="00242352" w:rsidRDefault="005F68D7" w:rsidP="00A116C8">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5F68D7">
              <w:rPr>
                <w:rFonts w:ascii="Arial" w:hAnsi="Arial" w:cs="Arial"/>
                <w:color w:val="auto"/>
                <w:sz w:val="22"/>
                <w:szCs w:val="22"/>
                <w:lang w:val="en-AU"/>
              </w:rPr>
              <w:t>21 J</w:t>
            </w:r>
            <w:r>
              <w:rPr>
                <w:rFonts w:ascii="Arial" w:hAnsi="Arial" w:cs="Arial"/>
                <w:color w:val="auto"/>
                <w:sz w:val="22"/>
                <w:szCs w:val="22"/>
                <w:lang w:val="en-AU"/>
              </w:rPr>
              <w:t>une 2027</w:t>
            </w:r>
            <w:bookmarkStart w:id="0" w:name="_GoBack"/>
            <w:bookmarkEnd w:id="0"/>
          </w:p>
        </w:tc>
      </w:tr>
    </w:tbl>
    <w:p w14:paraId="0AAB1FD1" w14:textId="61F03FEF" w:rsidR="00024595" w:rsidRPr="00877A7C" w:rsidRDefault="00024595" w:rsidP="00664280">
      <w:pPr>
        <w:spacing w:after="0" w:line="240" w:lineRule="auto"/>
        <w:jc w:val="center"/>
        <w:rPr>
          <w:rFonts w:ascii="Arial" w:hAnsi="Arial" w:cs="Arial"/>
          <w:b/>
          <w:bCs/>
        </w:rPr>
      </w:pPr>
    </w:p>
    <w:p w14:paraId="6D3A0564" w14:textId="7AD569A7" w:rsidR="00882A47" w:rsidRPr="00AE720A" w:rsidRDefault="00925956" w:rsidP="006534C7">
      <w:pPr>
        <w:pBdr>
          <w:bottom w:val="single" w:sz="18" w:space="1" w:color="auto"/>
        </w:pBdr>
        <w:spacing w:before="120" w:after="0" w:line="240" w:lineRule="auto"/>
        <w:rPr>
          <w:rFonts w:ascii="Arial" w:hAnsi="Arial" w:cs="Arial"/>
          <w:b/>
          <w:bCs/>
        </w:rPr>
      </w:pPr>
      <w:r>
        <w:rPr>
          <w:rFonts w:ascii="Arial" w:hAnsi="Arial" w:cs="Arial"/>
          <w:b/>
          <w:bCs/>
        </w:rPr>
        <w:t>PART</w:t>
      </w:r>
      <w:r w:rsidR="00AE720A">
        <w:rPr>
          <w:rFonts w:ascii="Arial" w:hAnsi="Arial" w:cs="Arial"/>
          <w:b/>
          <w:bCs/>
        </w:rPr>
        <w:t xml:space="preserve"> A: </w:t>
      </w:r>
      <w:r w:rsidR="00AE720A">
        <w:rPr>
          <w:rFonts w:ascii="Arial" w:hAnsi="Arial" w:cs="Arial"/>
          <w:b/>
          <w:bCs/>
        </w:rPr>
        <w:tab/>
      </w:r>
      <w:r w:rsidR="005D0DA5" w:rsidRPr="00AE720A">
        <w:rPr>
          <w:rFonts w:ascii="Arial" w:hAnsi="Arial" w:cs="Arial"/>
          <w:b/>
          <w:bCs/>
        </w:rPr>
        <w:t xml:space="preserve">GENERAL </w:t>
      </w:r>
    </w:p>
    <w:p w14:paraId="170AB812" w14:textId="77777777" w:rsidR="00721C4A" w:rsidRPr="00F84F0C" w:rsidRDefault="00721C4A" w:rsidP="00664280">
      <w:pPr>
        <w:spacing w:after="0" w:line="240" w:lineRule="auto"/>
        <w:rPr>
          <w:rFonts w:ascii="Arial" w:hAnsi="Arial" w:cs="Arial"/>
          <w:b/>
          <w:bCs/>
          <w:u w:val="single"/>
        </w:rPr>
      </w:pPr>
    </w:p>
    <w:p w14:paraId="0571DEED" w14:textId="44DB2C1E" w:rsidR="00C74D5B" w:rsidRPr="00AE720A" w:rsidRDefault="00AE720A" w:rsidP="006534C7">
      <w:pPr>
        <w:spacing w:before="120" w:after="0" w:line="240" w:lineRule="auto"/>
        <w:rPr>
          <w:rFonts w:ascii="Arial" w:hAnsi="Arial" w:cs="Arial"/>
          <w:b/>
          <w:bCs/>
          <w:lang w:val="en-US"/>
        </w:rPr>
      </w:pPr>
      <w:r>
        <w:rPr>
          <w:rFonts w:ascii="Arial" w:hAnsi="Arial" w:cs="Arial"/>
          <w:b/>
          <w:bCs/>
          <w:lang w:val="en-US"/>
        </w:rPr>
        <w:t>A1</w:t>
      </w:r>
      <w:r>
        <w:rPr>
          <w:rFonts w:ascii="Arial" w:hAnsi="Arial" w:cs="Arial"/>
          <w:b/>
          <w:bCs/>
          <w:lang w:val="en-US"/>
        </w:rPr>
        <w:tab/>
      </w:r>
      <w:r w:rsidR="00C74D5B" w:rsidRPr="00AE720A">
        <w:rPr>
          <w:rFonts w:ascii="Arial" w:hAnsi="Arial" w:cs="Arial"/>
          <w:b/>
          <w:bCs/>
          <w:lang w:val="en-US"/>
        </w:rPr>
        <w:t xml:space="preserve">Approved Plans and </w:t>
      </w:r>
      <w:r>
        <w:rPr>
          <w:rFonts w:ascii="Arial" w:hAnsi="Arial" w:cs="Arial"/>
          <w:b/>
          <w:bCs/>
          <w:lang w:val="en-US"/>
        </w:rPr>
        <w:t xml:space="preserve">Supporting </w:t>
      </w:r>
      <w:r w:rsidR="00C74D5B" w:rsidRPr="00AE720A">
        <w:rPr>
          <w:rFonts w:ascii="Arial" w:hAnsi="Arial" w:cs="Arial"/>
          <w:b/>
          <w:bCs/>
          <w:lang w:val="en-US"/>
        </w:rPr>
        <w:t>Documentation</w:t>
      </w:r>
    </w:p>
    <w:p w14:paraId="63DF8C8F" w14:textId="3F484A23" w:rsidR="007D1E05" w:rsidRDefault="007D1E05" w:rsidP="00664280">
      <w:pPr>
        <w:pStyle w:val="ListParagraph"/>
        <w:spacing w:after="0" w:line="240" w:lineRule="auto"/>
        <w:rPr>
          <w:rFonts w:ascii="Arial" w:hAnsi="Arial" w:cs="Arial"/>
          <w:b/>
          <w:bCs/>
          <w:lang w:val="en-US"/>
        </w:rPr>
      </w:pPr>
    </w:p>
    <w:p w14:paraId="3BEB6D8E" w14:textId="77777777" w:rsidR="007D1E05" w:rsidRPr="00C74D5B" w:rsidRDefault="007D1E05" w:rsidP="00664280">
      <w:pPr>
        <w:spacing w:after="0" w:line="240" w:lineRule="auto"/>
        <w:ind w:left="709"/>
        <w:jc w:val="both"/>
        <w:rPr>
          <w:rFonts w:ascii="Arial" w:hAnsi="Arial" w:cs="Arial"/>
          <w:lang w:val="en-US"/>
        </w:rPr>
      </w:pPr>
      <w:r w:rsidRPr="00C74D5B">
        <w:rPr>
          <w:rFonts w:ascii="Arial" w:hAnsi="Arial" w:cs="Arial"/>
          <w:lang w:val="en-US"/>
        </w:rPr>
        <w:t>The development must be implemented in accordance with the approved plans, specifications and supporting documentation listed below which have been endorsed by Council’s approved stamp, except where amended by conditions of this consent:</w:t>
      </w:r>
    </w:p>
    <w:p w14:paraId="51D6AD9D" w14:textId="77777777" w:rsidR="007D1E05" w:rsidRPr="00C74D5B" w:rsidRDefault="007D1E05" w:rsidP="00664280">
      <w:pPr>
        <w:spacing w:after="0" w:line="240" w:lineRule="auto"/>
        <w:rPr>
          <w:rFonts w:ascii="Arial" w:hAnsi="Arial" w:cs="Arial"/>
          <w:b/>
          <w:bCs/>
          <w:lang w:val="en-US"/>
        </w:rPr>
      </w:pPr>
    </w:p>
    <w:tbl>
      <w:tblPr>
        <w:tblW w:w="81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697"/>
        <w:gridCol w:w="1133"/>
        <w:gridCol w:w="1833"/>
        <w:gridCol w:w="1176"/>
      </w:tblGrid>
      <w:tr w:rsidR="00877A7C" w:rsidRPr="00C74D5B" w14:paraId="2108727B" w14:textId="77777777" w:rsidTr="003F7553">
        <w:tc>
          <w:tcPr>
            <w:tcW w:w="2284" w:type="dxa"/>
            <w:shd w:val="clear" w:color="auto" w:fill="D9D9D9"/>
          </w:tcPr>
          <w:p w14:paraId="33CF2F63" w14:textId="301CC72C"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Plan</w:t>
            </w:r>
            <w:r w:rsidR="00877A7C">
              <w:rPr>
                <w:rFonts w:ascii="Arial" w:hAnsi="Arial" w:cs="Arial"/>
                <w:b/>
                <w:bCs/>
                <w:lang w:val="en-US"/>
              </w:rPr>
              <w:t>/Report</w:t>
            </w:r>
            <w:r w:rsidRPr="00C74D5B">
              <w:rPr>
                <w:rFonts w:ascii="Arial" w:hAnsi="Arial" w:cs="Arial"/>
                <w:b/>
                <w:bCs/>
                <w:lang w:val="en-US"/>
              </w:rPr>
              <w:t xml:space="preserve"> Title</w:t>
            </w:r>
          </w:p>
        </w:tc>
        <w:tc>
          <w:tcPr>
            <w:tcW w:w="1697" w:type="dxa"/>
            <w:shd w:val="clear" w:color="auto" w:fill="D9D9D9"/>
          </w:tcPr>
          <w:p w14:paraId="2E59AA27" w14:textId="77777777"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Reference No</w:t>
            </w:r>
          </w:p>
        </w:tc>
        <w:tc>
          <w:tcPr>
            <w:tcW w:w="1133" w:type="dxa"/>
            <w:shd w:val="clear" w:color="auto" w:fill="D9D9D9"/>
          </w:tcPr>
          <w:p w14:paraId="40E1750E" w14:textId="77777777"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Revision</w:t>
            </w:r>
          </w:p>
        </w:tc>
        <w:tc>
          <w:tcPr>
            <w:tcW w:w="1833" w:type="dxa"/>
            <w:shd w:val="clear" w:color="auto" w:fill="D9D9D9"/>
          </w:tcPr>
          <w:p w14:paraId="24548097" w14:textId="77777777"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Prepared by</w:t>
            </w:r>
          </w:p>
        </w:tc>
        <w:tc>
          <w:tcPr>
            <w:tcW w:w="1176" w:type="dxa"/>
            <w:shd w:val="clear" w:color="auto" w:fill="D9D9D9"/>
          </w:tcPr>
          <w:p w14:paraId="58D5E6EA" w14:textId="77777777" w:rsidR="007D1E05" w:rsidRPr="00C74D5B" w:rsidRDefault="007D1E05" w:rsidP="00664280">
            <w:pPr>
              <w:spacing w:after="0" w:line="240" w:lineRule="auto"/>
              <w:jc w:val="center"/>
              <w:rPr>
                <w:rFonts w:ascii="Arial" w:hAnsi="Arial" w:cs="Arial"/>
                <w:b/>
                <w:bCs/>
                <w:lang w:val="en-US"/>
              </w:rPr>
            </w:pPr>
            <w:r w:rsidRPr="00C74D5B">
              <w:rPr>
                <w:rFonts w:ascii="Arial" w:hAnsi="Arial" w:cs="Arial"/>
                <w:b/>
                <w:bCs/>
                <w:lang w:val="en-US"/>
              </w:rPr>
              <w:t>Date</w:t>
            </w:r>
          </w:p>
        </w:tc>
      </w:tr>
      <w:tr w:rsidR="00877A7C" w:rsidRPr="00C74D5B" w14:paraId="1EB0584F" w14:textId="77777777" w:rsidTr="003F7553">
        <w:tc>
          <w:tcPr>
            <w:tcW w:w="2284" w:type="dxa"/>
            <w:shd w:val="clear" w:color="auto" w:fill="auto"/>
          </w:tcPr>
          <w:p w14:paraId="5C1C997F" w14:textId="284C55EF" w:rsidR="007D1E05" w:rsidRPr="003F7553" w:rsidRDefault="009F52D2" w:rsidP="00664280">
            <w:pPr>
              <w:spacing w:after="0" w:line="240" w:lineRule="auto"/>
              <w:rPr>
                <w:rFonts w:ascii="Arial" w:hAnsi="Arial" w:cs="Arial"/>
                <w:bCs/>
                <w:lang w:val="en-US"/>
              </w:rPr>
            </w:pPr>
            <w:r>
              <w:rPr>
                <w:rFonts w:ascii="Arial" w:hAnsi="Arial" w:cs="Arial"/>
                <w:bCs/>
                <w:lang w:val="en-US"/>
              </w:rPr>
              <w:lastRenderedPageBreak/>
              <w:t>Sketch showing Clarkes Beach Reflections Holiday Park</w:t>
            </w:r>
          </w:p>
        </w:tc>
        <w:tc>
          <w:tcPr>
            <w:tcW w:w="1697" w:type="dxa"/>
            <w:shd w:val="clear" w:color="auto" w:fill="auto"/>
          </w:tcPr>
          <w:p w14:paraId="705E2DA1" w14:textId="0D1336CE" w:rsidR="007D1E05" w:rsidRDefault="009F52D2" w:rsidP="00664280">
            <w:pPr>
              <w:spacing w:after="0" w:line="240" w:lineRule="auto"/>
              <w:rPr>
                <w:rFonts w:ascii="Arial" w:hAnsi="Arial" w:cs="Arial"/>
                <w:bCs/>
                <w:lang w:val="en-US"/>
              </w:rPr>
            </w:pPr>
            <w:r>
              <w:rPr>
                <w:rFonts w:ascii="Arial" w:hAnsi="Arial" w:cs="Arial"/>
                <w:bCs/>
                <w:lang w:val="en-US"/>
              </w:rPr>
              <w:t>18062G.DWG</w:t>
            </w:r>
          </w:p>
          <w:p w14:paraId="50397B8C" w14:textId="4EADEBB3" w:rsidR="003F7553" w:rsidRPr="003F7553" w:rsidRDefault="003F7553" w:rsidP="00664280">
            <w:pPr>
              <w:spacing w:after="0" w:line="240" w:lineRule="auto"/>
              <w:rPr>
                <w:rFonts w:ascii="Arial" w:hAnsi="Arial" w:cs="Arial"/>
                <w:bCs/>
                <w:lang w:val="en-US"/>
              </w:rPr>
            </w:pPr>
            <w:r>
              <w:rPr>
                <w:rFonts w:ascii="Arial" w:hAnsi="Arial" w:cs="Arial"/>
                <w:bCs/>
                <w:lang w:val="en-US"/>
              </w:rPr>
              <w:t>Sheet 1</w:t>
            </w:r>
          </w:p>
        </w:tc>
        <w:tc>
          <w:tcPr>
            <w:tcW w:w="1133" w:type="dxa"/>
          </w:tcPr>
          <w:p w14:paraId="48457E9A" w14:textId="05A3891D" w:rsidR="007D1E05" w:rsidRPr="003F7553" w:rsidRDefault="00C70FD9" w:rsidP="00664280">
            <w:pPr>
              <w:spacing w:after="0" w:line="240" w:lineRule="auto"/>
              <w:rPr>
                <w:rFonts w:ascii="Arial" w:hAnsi="Arial" w:cs="Arial"/>
                <w:bCs/>
                <w:lang w:val="en-US"/>
              </w:rPr>
            </w:pPr>
            <w:r w:rsidRPr="003F7553">
              <w:rPr>
                <w:rFonts w:ascii="Arial" w:hAnsi="Arial" w:cs="Arial"/>
                <w:bCs/>
                <w:lang w:val="en-US"/>
              </w:rPr>
              <w:t>2</w:t>
            </w:r>
          </w:p>
        </w:tc>
        <w:tc>
          <w:tcPr>
            <w:tcW w:w="1833" w:type="dxa"/>
            <w:shd w:val="clear" w:color="auto" w:fill="auto"/>
          </w:tcPr>
          <w:p w14:paraId="2D16C47F" w14:textId="341786D1" w:rsidR="007D1E05" w:rsidRPr="003F7553" w:rsidRDefault="009F52D2" w:rsidP="00664280">
            <w:pPr>
              <w:spacing w:after="0" w:line="240" w:lineRule="auto"/>
              <w:rPr>
                <w:rFonts w:ascii="Arial" w:hAnsi="Arial" w:cs="Arial"/>
                <w:bCs/>
                <w:lang w:val="en-US"/>
              </w:rPr>
            </w:pPr>
            <w:r>
              <w:rPr>
                <w:rFonts w:ascii="Arial" w:hAnsi="Arial" w:cs="Arial"/>
                <w:bCs/>
                <w:lang w:val="en-US"/>
              </w:rPr>
              <w:t>Kennedy Surveying</w:t>
            </w:r>
          </w:p>
        </w:tc>
        <w:tc>
          <w:tcPr>
            <w:tcW w:w="1176" w:type="dxa"/>
            <w:shd w:val="clear" w:color="auto" w:fill="auto"/>
          </w:tcPr>
          <w:p w14:paraId="5D7CFADA" w14:textId="4329D1FA" w:rsidR="007D1E05" w:rsidRPr="003F7553" w:rsidRDefault="009F52D2" w:rsidP="00664280">
            <w:pPr>
              <w:spacing w:after="0" w:line="240" w:lineRule="auto"/>
              <w:rPr>
                <w:rFonts w:ascii="Arial" w:hAnsi="Arial" w:cs="Arial"/>
                <w:bCs/>
                <w:lang w:val="en-US"/>
              </w:rPr>
            </w:pPr>
            <w:r>
              <w:rPr>
                <w:rFonts w:ascii="Arial" w:hAnsi="Arial" w:cs="Arial"/>
                <w:bCs/>
                <w:lang w:val="en-US"/>
              </w:rPr>
              <w:t>7</w:t>
            </w:r>
            <w:r w:rsidR="00C70FD9" w:rsidRPr="003F7553">
              <w:rPr>
                <w:rFonts w:ascii="Arial" w:hAnsi="Arial" w:cs="Arial"/>
                <w:bCs/>
                <w:lang w:val="en-US"/>
              </w:rPr>
              <w:t>/10/20</w:t>
            </w:r>
          </w:p>
        </w:tc>
      </w:tr>
      <w:tr w:rsidR="003F7553" w:rsidRPr="003F7553" w14:paraId="52320A4C" w14:textId="77777777" w:rsidTr="003F7553">
        <w:tc>
          <w:tcPr>
            <w:tcW w:w="2284" w:type="dxa"/>
            <w:shd w:val="clear" w:color="auto" w:fill="auto"/>
          </w:tcPr>
          <w:p w14:paraId="6812FEEB" w14:textId="59916083" w:rsidR="003F7553" w:rsidRPr="003F7553" w:rsidRDefault="009F52D2" w:rsidP="007A2DEB">
            <w:pPr>
              <w:spacing w:after="0" w:line="240" w:lineRule="auto"/>
              <w:rPr>
                <w:rFonts w:ascii="Arial" w:hAnsi="Arial" w:cs="Arial"/>
                <w:bCs/>
                <w:lang w:val="en-US"/>
              </w:rPr>
            </w:pPr>
            <w:r>
              <w:rPr>
                <w:rFonts w:ascii="Arial" w:hAnsi="Arial" w:cs="Arial"/>
                <w:bCs/>
                <w:lang w:val="en-US"/>
              </w:rPr>
              <w:t>Sketch showing Clarkes Beach Reflections Holiday Park</w:t>
            </w:r>
          </w:p>
        </w:tc>
        <w:tc>
          <w:tcPr>
            <w:tcW w:w="1697" w:type="dxa"/>
            <w:shd w:val="clear" w:color="auto" w:fill="auto"/>
          </w:tcPr>
          <w:p w14:paraId="5B0B9F05" w14:textId="77777777" w:rsidR="009F52D2" w:rsidRDefault="009F52D2" w:rsidP="009F52D2">
            <w:pPr>
              <w:spacing w:after="0" w:line="240" w:lineRule="auto"/>
              <w:rPr>
                <w:rFonts w:ascii="Arial" w:hAnsi="Arial" w:cs="Arial"/>
                <w:bCs/>
                <w:lang w:val="en-US"/>
              </w:rPr>
            </w:pPr>
            <w:r>
              <w:rPr>
                <w:rFonts w:ascii="Arial" w:hAnsi="Arial" w:cs="Arial"/>
                <w:bCs/>
                <w:lang w:val="en-US"/>
              </w:rPr>
              <w:t>18062G.DWG</w:t>
            </w:r>
          </w:p>
          <w:p w14:paraId="6162EC08" w14:textId="452C22B5" w:rsidR="003F7553" w:rsidRPr="003F7553" w:rsidRDefault="009F52D2" w:rsidP="009F52D2">
            <w:pPr>
              <w:spacing w:after="0" w:line="240" w:lineRule="auto"/>
              <w:rPr>
                <w:rFonts w:ascii="Arial" w:hAnsi="Arial" w:cs="Arial"/>
                <w:bCs/>
                <w:lang w:val="en-US"/>
              </w:rPr>
            </w:pPr>
            <w:r>
              <w:rPr>
                <w:rFonts w:ascii="Arial" w:hAnsi="Arial" w:cs="Arial"/>
                <w:bCs/>
                <w:lang w:val="en-US"/>
              </w:rPr>
              <w:t>Sheet 2</w:t>
            </w:r>
          </w:p>
        </w:tc>
        <w:tc>
          <w:tcPr>
            <w:tcW w:w="1133" w:type="dxa"/>
          </w:tcPr>
          <w:p w14:paraId="2B05D2B6" w14:textId="77777777" w:rsidR="003F7553" w:rsidRPr="003F7553" w:rsidRDefault="003F7553" w:rsidP="007A2DEB">
            <w:pPr>
              <w:spacing w:after="0" w:line="240" w:lineRule="auto"/>
              <w:rPr>
                <w:rFonts w:ascii="Arial" w:hAnsi="Arial" w:cs="Arial"/>
                <w:bCs/>
                <w:lang w:val="en-US"/>
              </w:rPr>
            </w:pPr>
            <w:r w:rsidRPr="003F7553">
              <w:rPr>
                <w:rFonts w:ascii="Arial" w:hAnsi="Arial" w:cs="Arial"/>
                <w:bCs/>
                <w:lang w:val="en-US"/>
              </w:rPr>
              <w:t>2</w:t>
            </w:r>
          </w:p>
        </w:tc>
        <w:tc>
          <w:tcPr>
            <w:tcW w:w="1833" w:type="dxa"/>
            <w:shd w:val="clear" w:color="auto" w:fill="auto"/>
          </w:tcPr>
          <w:p w14:paraId="197167DC" w14:textId="4C36EB5B" w:rsidR="003F7553" w:rsidRPr="003F7553" w:rsidRDefault="009F52D2" w:rsidP="007A2DEB">
            <w:pPr>
              <w:spacing w:after="0" w:line="240" w:lineRule="auto"/>
              <w:rPr>
                <w:rFonts w:ascii="Arial" w:hAnsi="Arial" w:cs="Arial"/>
                <w:bCs/>
                <w:lang w:val="en-US"/>
              </w:rPr>
            </w:pPr>
            <w:r>
              <w:rPr>
                <w:rFonts w:ascii="Arial" w:hAnsi="Arial" w:cs="Arial"/>
                <w:bCs/>
                <w:lang w:val="en-US"/>
              </w:rPr>
              <w:t>Kennedy Surveying</w:t>
            </w:r>
          </w:p>
        </w:tc>
        <w:tc>
          <w:tcPr>
            <w:tcW w:w="1176" w:type="dxa"/>
            <w:shd w:val="clear" w:color="auto" w:fill="auto"/>
          </w:tcPr>
          <w:p w14:paraId="2EAA314C" w14:textId="1C12C9D4" w:rsidR="003F7553" w:rsidRPr="003F7553" w:rsidRDefault="009F52D2" w:rsidP="007A2DEB">
            <w:pPr>
              <w:spacing w:after="0" w:line="240" w:lineRule="auto"/>
              <w:rPr>
                <w:rFonts w:ascii="Arial" w:hAnsi="Arial" w:cs="Arial"/>
                <w:bCs/>
                <w:lang w:val="en-US"/>
              </w:rPr>
            </w:pPr>
            <w:r>
              <w:rPr>
                <w:rFonts w:ascii="Arial" w:hAnsi="Arial" w:cs="Arial"/>
                <w:bCs/>
                <w:lang w:val="en-US"/>
              </w:rPr>
              <w:t>7</w:t>
            </w:r>
            <w:r w:rsidR="003F7553" w:rsidRPr="003F7553">
              <w:rPr>
                <w:rFonts w:ascii="Arial" w:hAnsi="Arial" w:cs="Arial"/>
                <w:bCs/>
                <w:lang w:val="en-US"/>
              </w:rPr>
              <w:t>/10/20</w:t>
            </w:r>
          </w:p>
        </w:tc>
      </w:tr>
      <w:tr w:rsidR="00877A7C" w:rsidRPr="00C74D5B" w14:paraId="619D5716" w14:textId="77777777" w:rsidTr="003F7553">
        <w:tc>
          <w:tcPr>
            <w:tcW w:w="2284" w:type="dxa"/>
            <w:shd w:val="clear" w:color="auto" w:fill="auto"/>
          </w:tcPr>
          <w:p w14:paraId="20DD3C3F" w14:textId="30974D53" w:rsidR="00877A7C" w:rsidRPr="009F52D2" w:rsidRDefault="009F52D2" w:rsidP="007C163E">
            <w:pPr>
              <w:spacing w:after="0" w:line="240" w:lineRule="auto"/>
              <w:rPr>
                <w:rFonts w:ascii="Arial" w:hAnsi="Arial" w:cs="Arial"/>
                <w:bCs/>
                <w:lang w:val="en-US"/>
              </w:rPr>
            </w:pPr>
            <w:r>
              <w:rPr>
                <w:rFonts w:ascii="Arial" w:hAnsi="Arial" w:cs="Arial"/>
                <w:bCs/>
                <w:lang w:val="en-US"/>
              </w:rPr>
              <w:t>Drawing Schedule and Location Plan</w:t>
            </w:r>
          </w:p>
        </w:tc>
        <w:tc>
          <w:tcPr>
            <w:tcW w:w="1697" w:type="dxa"/>
            <w:shd w:val="clear" w:color="auto" w:fill="auto"/>
          </w:tcPr>
          <w:p w14:paraId="69400921" w14:textId="361BC1E7" w:rsidR="00AA7826" w:rsidRDefault="00AA7826" w:rsidP="00664280">
            <w:pPr>
              <w:spacing w:after="0" w:line="240" w:lineRule="auto"/>
              <w:rPr>
                <w:rFonts w:ascii="Arial" w:hAnsi="Arial" w:cs="Arial"/>
                <w:bCs/>
                <w:lang w:val="en-US"/>
              </w:rPr>
            </w:pPr>
            <w:r>
              <w:rPr>
                <w:rFonts w:ascii="Arial" w:hAnsi="Arial" w:cs="Arial"/>
                <w:bCs/>
                <w:lang w:val="en-US"/>
              </w:rPr>
              <w:t>J7277</w:t>
            </w:r>
          </w:p>
          <w:p w14:paraId="625CEF3D" w14:textId="22C48C1D" w:rsidR="00877A7C" w:rsidRPr="007C163E" w:rsidRDefault="00AA7826" w:rsidP="00664280">
            <w:pPr>
              <w:spacing w:after="0" w:line="240" w:lineRule="auto"/>
              <w:rPr>
                <w:rFonts w:ascii="Arial" w:hAnsi="Arial" w:cs="Arial"/>
                <w:bCs/>
                <w:lang w:val="en-US"/>
              </w:rPr>
            </w:pPr>
            <w:r>
              <w:rPr>
                <w:rFonts w:ascii="Arial" w:hAnsi="Arial" w:cs="Arial"/>
                <w:bCs/>
                <w:lang w:val="en-US"/>
              </w:rPr>
              <w:t>Drawing 1</w:t>
            </w:r>
          </w:p>
        </w:tc>
        <w:tc>
          <w:tcPr>
            <w:tcW w:w="1133" w:type="dxa"/>
          </w:tcPr>
          <w:p w14:paraId="2252D366" w14:textId="7F6DC73D" w:rsidR="00877A7C" w:rsidRPr="007C163E" w:rsidRDefault="00AA7826" w:rsidP="00664280">
            <w:pPr>
              <w:spacing w:after="0" w:line="240" w:lineRule="auto"/>
              <w:rPr>
                <w:rFonts w:ascii="Arial" w:hAnsi="Arial" w:cs="Arial"/>
                <w:bCs/>
                <w:lang w:val="en-US"/>
              </w:rPr>
            </w:pPr>
            <w:r>
              <w:rPr>
                <w:rFonts w:ascii="Arial" w:hAnsi="Arial" w:cs="Arial"/>
                <w:bCs/>
                <w:lang w:val="en-US"/>
              </w:rPr>
              <w:t>B</w:t>
            </w:r>
          </w:p>
        </w:tc>
        <w:tc>
          <w:tcPr>
            <w:tcW w:w="1833" w:type="dxa"/>
            <w:shd w:val="clear" w:color="auto" w:fill="auto"/>
          </w:tcPr>
          <w:p w14:paraId="5E84BA88" w14:textId="4683F9C8" w:rsidR="00877A7C" w:rsidRPr="007C163E" w:rsidRDefault="00AA7826" w:rsidP="00664280">
            <w:pPr>
              <w:spacing w:after="0" w:line="240" w:lineRule="auto"/>
              <w:rPr>
                <w:rFonts w:ascii="Arial" w:hAnsi="Arial" w:cs="Arial"/>
                <w:bCs/>
                <w:lang w:val="en-US"/>
              </w:rPr>
            </w:pPr>
            <w:r>
              <w:rPr>
                <w:rFonts w:ascii="Arial" w:hAnsi="Arial" w:cs="Arial"/>
                <w:bCs/>
                <w:lang w:val="en-US"/>
              </w:rPr>
              <w:t>Planit Consulting</w:t>
            </w:r>
          </w:p>
        </w:tc>
        <w:tc>
          <w:tcPr>
            <w:tcW w:w="1176" w:type="dxa"/>
            <w:shd w:val="clear" w:color="auto" w:fill="auto"/>
          </w:tcPr>
          <w:p w14:paraId="24F4E261" w14:textId="0CE1B22F" w:rsidR="00877A7C" w:rsidRPr="007C163E" w:rsidRDefault="00AA7826" w:rsidP="00664280">
            <w:pPr>
              <w:spacing w:after="0" w:line="240" w:lineRule="auto"/>
              <w:rPr>
                <w:rFonts w:ascii="Arial" w:hAnsi="Arial" w:cs="Arial"/>
                <w:bCs/>
                <w:lang w:val="en-US"/>
              </w:rPr>
            </w:pPr>
            <w:r>
              <w:rPr>
                <w:rFonts w:ascii="Arial" w:hAnsi="Arial" w:cs="Arial"/>
                <w:bCs/>
                <w:lang w:val="en-US"/>
              </w:rPr>
              <w:t>6/09/21</w:t>
            </w:r>
          </w:p>
        </w:tc>
      </w:tr>
      <w:tr w:rsidR="003F7553" w:rsidRPr="00C74D5B" w14:paraId="44EBBE91" w14:textId="77777777" w:rsidTr="003F7553">
        <w:tc>
          <w:tcPr>
            <w:tcW w:w="2284" w:type="dxa"/>
            <w:shd w:val="clear" w:color="auto" w:fill="auto"/>
          </w:tcPr>
          <w:p w14:paraId="18AFFFBD" w14:textId="6D32A5EA" w:rsidR="003F7553" w:rsidRPr="007C163E" w:rsidRDefault="00AA7826" w:rsidP="00664280">
            <w:pPr>
              <w:spacing w:after="0" w:line="240" w:lineRule="auto"/>
              <w:rPr>
                <w:rFonts w:ascii="Arial" w:hAnsi="Arial" w:cs="Arial"/>
                <w:bCs/>
                <w:lang w:val="en-US"/>
              </w:rPr>
            </w:pPr>
            <w:r>
              <w:rPr>
                <w:rFonts w:ascii="Arial" w:hAnsi="Arial" w:cs="Arial"/>
                <w:bCs/>
                <w:lang w:val="en-US"/>
              </w:rPr>
              <w:t>General Plan</w:t>
            </w:r>
          </w:p>
        </w:tc>
        <w:tc>
          <w:tcPr>
            <w:tcW w:w="1697" w:type="dxa"/>
            <w:shd w:val="clear" w:color="auto" w:fill="auto"/>
          </w:tcPr>
          <w:p w14:paraId="23A3A40C" w14:textId="77777777" w:rsidR="00AA7826" w:rsidRDefault="00AA7826" w:rsidP="00AA7826">
            <w:pPr>
              <w:spacing w:after="0" w:line="240" w:lineRule="auto"/>
              <w:rPr>
                <w:rFonts w:ascii="Arial" w:hAnsi="Arial" w:cs="Arial"/>
                <w:bCs/>
                <w:lang w:val="en-US"/>
              </w:rPr>
            </w:pPr>
            <w:r>
              <w:rPr>
                <w:rFonts w:ascii="Arial" w:hAnsi="Arial" w:cs="Arial"/>
                <w:bCs/>
                <w:lang w:val="en-US"/>
              </w:rPr>
              <w:t>J7277</w:t>
            </w:r>
          </w:p>
          <w:p w14:paraId="32F2AD42" w14:textId="413363E0" w:rsidR="003F7553" w:rsidRPr="00A75358" w:rsidRDefault="00AA7826" w:rsidP="00AA7826">
            <w:pPr>
              <w:spacing w:after="0" w:line="240" w:lineRule="auto"/>
              <w:rPr>
                <w:rFonts w:ascii="Arial" w:hAnsi="Arial" w:cs="Arial"/>
                <w:bCs/>
                <w:lang w:val="en-US"/>
              </w:rPr>
            </w:pPr>
            <w:r>
              <w:rPr>
                <w:rFonts w:ascii="Arial" w:hAnsi="Arial" w:cs="Arial"/>
                <w:bCs/>
                <w:lang w:val="en-US"/>
              </w:rPr>
              <w:t>Drawing 100</w:t>
            </w:r>
          </w:p>
        </w:tc>
        <w:tc>
          <w:tcPr>
            <w:tcW w:w="1133" w:type="dxa"/>
          </w:tcPr>
          <w:p w14:paraId="22ED8E47" w14:textId="528B724D" w:rsidR="003F7553" w:rsidRPr="00A75358" w:rsidRDefault="00AA7826" w:rsidP="00664280">
            <w:pPr>
              <w:spacing w:after="0" w:line="240" w:lineRule="auto"/>
              <w:rPr>
                <w:rFonts w:ascii="Arial" w:hAnsi="Arial" w:cs="Arial"/>
                <w:bCs/>
                <w:lang w:val="en-US"/>
              </w:rPr>
            </w:pPr>
            <w:r>
              <w:rPr>
                <w:rFonts w:ascii="Arial" w:hAnsi="Arial" w:cs="Arial"/>
                <w:bCs/>
                <w:lang w:val="en-US"/>
              </w:rPr>
              <w:t>B</w:t>
            </w:r>
          </w:p>
        </w:tc>
        <w:tc>
          <w:tcPr>
            <w:tcW w:w="1833" w:type="dxa"/>
            <w:shd w:val="clear" w:color="auto" w:fill="auto"/>
          </w:tcPr>
          <w:p w14:paraId="0E77F058" w14:textId="4820DD09" w:rsidR="003F7553" w:rsidRPr="00A75358" w:rsidRDefault="00AA7826" w:rsidP="00664280">
            <w:pPr>
              <w:spacing w:after="0" w:line="240" w:lineRule="auto"/>
              <w:rPr>
                <w:rFonts w:ascii="Arial" w:hAnsi="Arial" w:cs="Arial"/>
                <w:bCs/>
                <w:lang w:val="en-US"/>
              </w:rPr>
            </w:pPr>
            <w:r>
              <w:rPr>
                <w:rFonts w:ascii="Arial" w:hAnsi="Arial" w:cs="Arial"/>
                <w:bCs/>
                <w:lang w:val="en-US"/>
              </w:rPr>
              <w:t>Planit Consulting</w:t>
            </w:r>
          </w:p>
        </w:tc>
        <w:tc>
          <w:tcPr>
            <w:tcW w:w="1176" w:type="dxa"/>
            <w:shd w:val="clear" w:color="auto" w:fill="auto"/>
          </w:tcPr>
          <w:p w14:paraId="2A4C1C70" w14:textId="2F8E302F" w:rsidR="003F7553" w:rsidRPr="00A75358" w:rsidRDefault="00AA7826" w:rsidP="00664280">
            <w:pPr>
              <w:spacing w:after="0" w:line="240" w:lineRule="auto"/>
              <w:rPr>
                <w:rFonts w:ascii="Arial" w:hAnsi="Arial" w:cs="Arial"/>
                <w:bCs/>
                <w:lang w:val="en-US"/>
              </w:rPr>
            </w:pPr>
            <w:r>
              <w:rPr>
                <w:rFonts w:ascii="Arial" w:hAnsi="Arial" w:cs="Arial"/>
                <w:bCs/>
                <w:lang w:val="en-US"/>
              </w:rPr>
              <w:t>6/09/21</w:t>
            </w:r>
          </w:p>
        </w:tc>
      </w:tr>
      <w:tr w:rsidR="00A75358" w:rsidRPr="00A75358" w14:paraId="263B9D37" w14:textId="77777777" w:rsidTr="007A2DEB">
        <w:tc>
          <w:tcPr>
            <w:tcW w:w="2284" w:type="dxa"/>
            <w:shd w:val="clear" w:color="auto" w:fill="auto"/>
          </w:tcPr>
          <w:p w14:paraId="535D3CDA" w14:textId="0F17FC81" w:rsidR="00A75358" w:rsidRPr="007C163E" w:rsidRDefault="00AA7826" w:rsidP="007A2DEB">
            <w:pPr>
              <w:spacing w:after="0" w:line="240" w:lineRule="auto"/>
              <w:rPr>
                <w:rFonts w:ascii="Arial" w:hAnsi="Arial" w:cs="Arial"/>
                <w:bCs/>
                <w:lang w:val="en-US"/>
              </w:rPr>
            </w:pPr>
            <w:r>
              <w:rPr>
                <w:rFonts w:ascii="Arial" w:hAnsi="Arial" w:cs="Arial"/>
                <w:bCs/>
                <w:lang w:val="en-US"/>
              </w:rPr>
              <w:t>Survey Plan</w:t>
            </w:r>
          </w:p>
        </w:tc>
        <w:tc>
          <w:tcPr>
            <w:tcW w:w="1697" w:type="dxa"/>
            <w:shd w:val="clear" w:color="auto" w:fill="auto"/>
          </w:tcPr>
          <w:p w14:paraId="450FCDC9" w14:textId="77777777" w:rsidR="00AA7826" w:rsidRPr="00AA7826" w:rsidRDefault="00AA7826" w:rsidP="00AA7826">
            <w:pPr>
              <w:spacing w:after="0" w:line="240" w:lineRule="auto"/>
              <w:rPr>
                <w:rFonts w:ascii="Arial" w:hAnsi="Arial" w:cs="Arial"/>
                <w:bCs/>
                <w:lang w:val="en-US"/>
              </w:rPr>
            </w:pPr>
            <w:r w:rsidRPr="00AA7826">
              <w:rPr>
                <w:rFonts w:ascii="Arial" w:hAnsi="Arial" w:cs="Arial"/>
                <w:bCs/>
                <w:lang w:val="en-US"/>
              </w:rPr>
              <w:t>J7277</w:t>
            </w:r>
          </w:p>
          <w:p w14:paraId="3AF46424" w14:textId="0E88F00A" w:rsidR="00A75358" w:rsidRPr="00A75358" w:rsidRDefault="00AA7826" w:rsidP="00AA7826">
            <w:pPr>
              <w:spacing w:after="0" w:line="240" w:lineRule="auto"/>
              <w:rPr>
                <w:rFonts w:ascii="Arial" w:hAnsi="Arial" w:cs="Arial"/>
                <w:bCs/>
                <w:lang w:val="en-US"/>
              </w:rPr>
            </w:pPr>
            <w:r>
              <w:rPr>
                <w:rFonts w:ascii="Arial" w:hAnsi="Arial" w:cs="Arial"/>
                <w:bCs/>
                <w:lang w:val="en-US"/>
              </w:rPr>
              <w:t>Drawing 101</w:t>
            </w:r>
          </w:p>
        </w:tc>
        <w:tc>
          <w:tcPr>
            <w:tcW w:w="1133" w:type="dxa"/>
          </w:tcPr>
          <w:p w14:paraId="4CB296F6" w14:textId="1C7786BF" w:rsidR="00A75358" w:rsidRPr="00A75358" w:rsidRDefault="00AA7826" w:rsidP="007A2DEB">
            <w:pPr>
              <w:spacing w:after="0" w:line="240" w:lineRule="auto"/>
              <w:rPr>
                <w:rFonts w:ascii="Arial" w:hAnsi="Arial" w:cs="Arial"/>
                <w:bCs/>
                <w:lang w:val="en-US"/>
              </w:rPr>
            </w:pPr>
            <w:r>
              <w:rPr>
                <w:rFonts w:ascii="Arial" w:hAnsi="Arial" w:cs="Arial"/>
                <w:bCs/>
                <w:lang w:val="en-US"/>
              </w:rPr>
              <w:t>B</w:t>
            </w:r>
          </w:p>
        </w:tc>
        <w:tc>
          <w:tcPr>
            <w:tcW w:w="1833" w:type="dxa"/>
            <w:shd w:val="clear" w:color="auto" w:fill="auto"/>
          </w:tcPr>
          <w:p w14:paraId="7A564C0E" w14:textId="09B13A8A" w:rsidR="00A75358" w:rsidRPr="00A75358" w:rsidRDefault="00AA7826" w:rsidP="007A2DEB">
            <w:pPr>
              <w:spacing w:after="0" w:line="240" w:lineRule="auto"/>
              <w:rPr>
                <w:rFonts w:ascii="Arial" w:hAnsi="Arial" w:cs="Arial"/>
                <w:bCs/>
                <w:lang w:val="en-US"/>
              </w:rPr>
            </w:pPr>
            <w:r>
              <w:rPr>
                <w:rFonts w:ascii="Arial" w:hAnsi="Arial" w:cs="Arial"/>
                <w:bCs/>
                <w:lang w:val="en-US"/>
              </w:rPr>
              <w:t>Planit Consulting</w:t>
            </w:r>
          </w:p>
        </w:tc>
        <w:tc>
          <w:tcPr>
            <w:tcW w:w="1176" w:type="dxa"/>
            <w:shd w:val="clear" w:color="auto" w:fill="auto"/>
          </w:tcPr>
          <w:p w14:paraId="5BB0BC7B" w14:textId="2496DD9D" w:rsidR="00A75358" w:rsidRPr="00A75358" w:rsidRDefault="00AA7826" w:rsidP="007A2DEB">
            <w:pPr>
              <w:spacing w:after="0" w:line="240" w:lineRule="auto"/>
              <w:rPr>
                <w:rFonts w:ascii="Arial" w:hAnsi="Arial" w:cs="Arial"/>
                <w:bCs/>
                <w:lang w:val="en-US"/>
              </w:rPr>
            </w:pPr>
            <w:r>
              <w:rPr>
                <w:rFonts w:ascii="Arial" w:hAnsi="Arial" w:cs="Arial"/>
                <w:bCs/>
                <w:lang w:val="en-US"/>
              </w:rPr>
              <w:t>6/09/21</w:t>
            </w:r>
          </w:p>
        </w:tc>
      </w:tr>
      <w:tr w:rsidR="003F7553" w:rsidRPr="00C74D5B" w14:paraId="77F6A612" w14:textId="77777777" w:rsidTr="003F7553">
        <w:tc>
          <w:tcPr>
            <w:tcW w:w="2284" w:type="dxa"/>
            <w:shd w:val="clear" w:color="auto" w:fill="auto"/>
          </w:tcPr>
          <w:p w14:paraId="493EB04E" w14:textId="4CDB4049" w:rsidR="003F7553" w:rsidRPr="00CB3EFB" w:rsidRDefault="00CB3EFB" w:rsidP="00664280">
            <w:pPr>
              <w:spacing w:after="0" w:line="240" w:lineRule="auto"/>
              <w:rPr>
                <w:rFonts w:ascii="Arial" w:hAnsi="Arial" w:cs="Arial"/>
                <w:bCs/>
                <w:lang w:val="en-US"/>
              </w:rPr>
            </w:pPr>
            <w:r w:rsidRPr="00CB3EFB">
              <w:rPr>
                <w:rFonts w:ascii="Arial" w:hAnsi="Arial" w:cs="Arial"/>
                <w:bCs/>
                <w:lang w:val="en-US"/>
              </w:rPr>
              <w:t>Cross Section A and B</w:t>
            </w:r>
          </w:p>
        </w:tc>
        <w:tc>
          <w:tcPr>
            <w:tcW w:w="1697" w:type="dxa"/>
            <w:shd w:val="clear" w:color="auto" w:fill="auto"/>
          </w:tcPr>
          <w:p w14:paraId="4ABEBD22" w14:textId="77777777" w:rsidR="00CB3EFB" w:rsidRPr="00CB3EFB" w:rsidRDefault="00CB3EFB" w:rsidP="00CB3EFB">
            <w:pPr>
              <w:spacing w:after="0" w:line="240" w:lineRule="auto"/>
              <w:rPr>
                <w:rFonts w:ascii="Arial" w:hAnsi="Arial" w:cs="Arial"/>
                <w:bCs/>
                <w:lang w:val="en-US"/>
              </w:rPr>
            </w:pPr>
            <w:r w:rsidRPr="00CB3EFB">
              <w:rPr>
                <w:rFonts w:ascii="Arial" w:hAnsi="Arial" w:cs="Arial"/>
                <w:bCs/>
                <w:lang w:val="en-US"/>
              </w:rPr>
              <w:t>J7277</w:t>
            </w:r>
          </w:p>
          <w:p w14:paraId="04FE73CF" w14:textId="423A2143" w:rsidR="003F7553" w:rsidRPr="00C74D5B" w:rsidRDefault="00CB3EFB" w:rsidP="00CB3EFB">
            <w:pPr>
              <w:spacing w:after="0" w:line="240" w:lineRule="auto"/>
              <w:rPr>
                <w:rFonts w:ascii="Arial" w:hAnsi="Arial" w:cs="Arial"/>
                <w:b/>
                <w:bCs/>
                <w:lang w:val="en-US"/>
              </w:rPr>
            </w:pPr>
            <w:r w:rsidRPr="00CB3EFB">
              <w:rPr>
                <w:rFonts w:ascii="Arial" w:hAnsi="Arial" w:cs="Arial"/>
                <w:bCs/>
                <w:lang w:val="en-US"/>
              </w:rPr>
              <w:t>Drawing 102</w:t>
            </w:r>
          </w:p>
        </w:tc>
        <w:tc>
          <w:tcPr>
            <w:tcW w:w="1133" w:type="dxa"/>
          </w:tcPr>
          <w:p w14:paraId="30AD8D03" w14:textId="4B1AD484" w:rsidR="003F7553" w:rsidRPr="00CB3EFB" w:rsidRDefault="00CB3EFB" w:rsidP="00664280">
            <w:pPr>
              <w:spacing w:after="0" w:line="240" w:lineRule="auto"/>
              <w:rPr>
                <w:rFonts w:ascii="Arial" w:hAnsi="Arial" w:cs="Arial"/>
                <w:bCs/>
                <w:lang w:val="en-US"/>
              </w:rPr>
            </w:pPr>
            <w:r w:rsidRPr="00CB3EFB">
              <w:rPr>
                <w:rFonts w:ascii="Arial" w:hAnsi="Arial" w:cs="Arial"/>
                <w:bCs/>
                <w:lang w:val="en-US"/>
              </w:rPr>
              <w:t>B</w:t>
            </w:r>
          </w:p>
        </w:tc>
        <w:tc>
          <w:tcPr>
            <w:tcW w:w="1833" w:type="dxa"/>
            <w:shd w:val="clear" w:color="auto" w:fill="auto"/>
          </w:tcPr>
          <w:p w14:paraId="0D078A81" w14:textId="61289F3B" w:rsidR="003F7553" w:rsidRPr="00C74D5B" w:rsidRDefault="00CB3EFB" w:rsidP="00664280">
            <w:pPr>
              <w:spacing w:after="0" w:line="240" w:lineRule="auto"/>
              <w:rPr>
                <w:rFonts w:ascii="Arial" w:hAnsi="Arial" w:cs="Arial"/>
                <w:b/>
                <w:bCs/>
                <w:lang w:val="en-US"/>
              </w:rPr>
            </w:pPr>
            <w:r>
              <w:rPr>
                <w:rFonts w:ascii="Arial" w:hAnsi="Arial" w:cs="Arial"/>
                <w:bCs/>
                <w:lang w:val="en-US"/>
              </w:rPr>
              <w:t>Planit Consulting</w:t>
            </w:r>
          </w:p>
        </w:tc>
        <w:tc>
          <w:tcPr>
            <w:tcW w:w="1176" w:type="dxa"/>
            <w:shd w:val="clear" w:color="auto" w:fill="auto"/>
          </w:tcPr>
          <w:p w14:paraId="7559253E" w14:textId="3C9B8BB6" w:rsidR="003F7553" w:rsidRPr="00C74D5B" w:rsidRDefault="00CB3EFB" w:rsidP="00664280">
            <w:pPr>
              <w:spacing w:after="0" w:line="240" w:lineRule="auto"/>
              <w:rPr>
                <w:rFonts w:ascii="Arial" w:hAnsi="Arial" w:cs="Arial"/>
                <w:b/>
                <w:bCs/>
                <w:lang w:val="en-US"/>
              </w:rPr>
            </w:pPr>
            <w:r>
              <w:rPr>
                <w:rFonts w:ascii="Arial" w:hAnsi="Arial" w:cs="Arial"/>
                <w:bCs/>
                <w:lang w:val="en-US"/>
              </w:rPr>
              <w:t>6/09/21</w:t>
            </w:r>
          </w:p>
        </w:tc>
      </w:tr>
      <w:tr w:rsidR="00CB3EFB" w:rsidRPr="00C74D5B" w14:paraId="4CB9700A" w14:textId="77777777" w:rsidTr="003F7553">
        <w:tc>
          <w:tcPr>
            <w:tcW w:w="2284" w:type="dxa"/>
            <w:shd w:val="clear" w:color="auto" w:fill="auto"/>
          </w:tcPr>
          <w:p w14:paraId="2224E750" w14:textId="0DC5B27D" w:rsidR="00CB3EFB" w:rsidRPr="00CB3EFB" w:rsidRDefault="00CB3EFB" w:rsidP="00664280">
            <w:pPr>
              <w:spacing w:after="0" w:line="240" w:lineRule="auto"/>
              <w:rPr>
                <w:rFonts w:ascii="Arial" w:hAnsi="Arial" w:cs="Arial"/>
                <w:bCs/>
                <w:lang w:val="en-US"/>
              </w:rPr>
            </w:pPr>
            <w:r>
              <w:rPr>
                <w:rFonts w:ascii="Arial" w:hAnsi="Arial" w:cs="Arial"/>
                <w:bCs/>
                <w:lang w:val="en-US"/>
              </w:rPr>
              <w:t>Cross Section C</w:t>
            </w:r>
          </w:p>
        </w:tc>
        <w:tc>
          <w:tcPr>
            <w:tcW w:w="1697" w:type="dxa"/>
            <w:shd w:val="clear" w:color="auto" w:fill="auto"/>
          </w:tcPr>
          <w:p w14:paraId="4E7EE557" w14:textId="77777777" w:rsidR="00CB3EFB" w:rsidRPr="00CB3EFB" w:rsidRDefault="00CB3EFB" w:rsidP="00CB3EFB">
            <w:pPr>
              <w:spacing w:after="0" w:line="240" w:lineRule="auto"/>
              <w:rPr>
                <w:rFonts w:ascii="Arial" w:hAnsi="Arial" w:cs="Arial"/>
                <w:bCs/>
                <w:lang w:val="en-US"/>
              </w:rPr>
            </w:pPr>
            <w:r w:rsidRPr="00CB3EFB">
              <w:rPr>
                <w:rFonts w:ascii="Arial" w:hAnsi="Arial" w:cs="Arial"/>
                <w:bCs/>
                <w:lang w:val="en-US"/>
              </w:rPr>
              <w:t>J7277</w:t>
            </w:r>
          </w:p>
          <w:p w14:paraId="7CCAA952" w14:textId="0BCC35D7" w:rsidR="00CB3EFB" w:rsidRPr="00CB3EFB" w:rsidRDefault="00CB3EFB" w:rsidP="00CB3EFB">
            <w:pPr>
              <w:spacing w:after="0" w:line="240" w:lineRule="auto"/>
              <w:rPr>
                <w:rFonts w:ascii="Arial" w:hAnsi="Arial" w:cs="Arial"/>
                <w:bCs/>
                <w:lang w:val="en-US"/>
              </w:rPr>
            </w:pPr>
            <w:r>
              <w:rPr>
                <w:rFonts w:ascii="Arial" w:hAnsi="Arial" w:cs="Arial"/>
                <w:bCs/>
                <w:lang w:val="en-US"/>
              </w:rPr>
              <w:t>Drawing 103</w:t>
            </w:r>
          </w:p>
        </w:tc>
        <w:tc>
          <w:tcPr>
            <w:tcW w:w="1133" w:type="dxa"/>
          </w:tcPr>
          <w:p w14:paraId="05CEB703" w14:textId="343A343A" w:rsidR="00CB3EFB" w:rsidRPr="00CB3EFB" w:rsidRDefault="00CB3EFB" w:rsidP="00664280">
            <w:pPr>
              <w:spacing w:after="0" w:line="240" w:lineRule="auto"/>
              <w:rPr>
                <w:rFonts w:ascii="Arial" w:hAnsi="Arial" w:cs="Arial"/>
                <w:bCs/>
                <w:lang w:val="en-US"/>
              </w:rPr>
            </w:pPr>
            <w:r>
              <w:rPr>
                <w:rFonts w:ascii="Arial" w:hAnsi="Arial" w:cs="Arial"/>
                <w:bCs/>
                <w:lang w:val="en-US"/>
              </w:rPr>
              <w:t>B</w:t>
            </w:r>
          </w:p>
        </w:tc>
        <w:tc>
          <w:tcPr>
            <w:tcW w:w="1833" w:type="dxa"/>
            <w:shd w:val="clear" w:color="auto" w:fill="auto"/>
          </w:tcPr>
          <w:p w14:paraId="664FAA41" w14:textId="595B7731" w:rsidR="00CB3EFB" w:rsidRDefault="00CB3EFB" w:rsidP="00664280">
            <w:pPr>
              <w:spacing w:after="0" w:line="240" w:lineRule="auto"/>
              <w:rPr>
                <w:rFonts w:ascii="Arial" w:hAnsi="Arial" w:cs="Arial"/>
                <w:bCs/>
                <w:lang w:val="en-US"/>
              </w:rPr>
            </w:pPr>
            <w:r>
              <w:rPr>
                <w:rFonts w:ascii="Arial" w:hAnsi="Arial" w:cs="Arial"/>
                <w:bCs/>
                <w:lang w:val="en-US"/>
              </w:rPr>
              <w:t>Planit Consulting</w:t>
            </w:r>
          </w:p>
        </w:tc>
        <w:tc>
          <w:tcPr>
            <w:tcW w:w="1176" w:type="dxa"/>
            <w:shd w:val="clear" w:color="auto" w:fill="auto"/>
          </w:tcPr>
          <w:p w14:paraId="19437A59" w14:textId="7968028C" w:rsidR="00CB3EFB" w:rsidRDefault="00CB3EFB" w:rsidP="00664280">
            <w:pPr>
              <w:spacing w:after="0" w:line="240" w:lineRule="auto"/>
              <w:rPr>
                <w:rFonts w:ascii="Arial" w:hAnsi="Arial" w:cs="Arial"/>
                <w:bCs/>
                <w:lang w:val="en-US"/>
              </w:rPr>
            </w:pPr>
            <w:r>
              <w:rPr>
                <w:rFonts w:ascii="Arial" w:hAnsi="Arial" w:cs="Arial"/>
                <w:bCs/>
                <w:lang w:val="en-US"/>
              </w:rPr>
              <w:t>6/09/21</w:t>
            </w:r>
          </w:p>
        </w:tc>
      </w:tr>
      <w:tr w:rsidR="00CB3EFB" w:rsidRPr="00C74D5B" w14:paraId="567DA279" w14:textId="77777777" w:rsidTr="003F7553">
        <w:tc>
          <w:tcPr>
            <w:tcW w:w="2284" w:type="dxa"/>
            <w:shd w:val="clear" w:color="auto" w:fill="auto"/>
          </w:tcPr>
          <w:p w14:paraId="230DE22E" w14:textId="77777777" w:rsidR="00CB3EFB" w:rsidRPr="00CB3EFB" w:rsidRDefault="00CB3EFB" w:rsidP="00664280">
            <w:pPr>
              <w:spacing w:after="0" w:line="240" w:lineRule="auto"/>
              <w:rPr>
                <w:rFonts w:ascii="Arial" w:hAnsi="Arial" w:cs="Arial"/>
                <w:bCs/>
                <w:lang w:val="en-US"/>
              </w:rPr>
            </w:pPr>
          </w:p>
        </w:tc>
        <w:tc>
          <w:tcPr>
            <w:tcW w:w="1697" w:type="dxa"/>
            <w:shd w:val="clear" w:color="auto" w:fill="auto"/>
          </w:tcPr>
          <w:p w14:paraId="66AABA6D" w14:textId="77777777" w:rsidR="00CB3EFB" w:rsidRPr="00CB3EFB" w:rsidRDefault="00CB3EFB" w:rsidP="00CB3EFB">
            <w:pPr>
              <w:spacing w:after="0" w:line="240" w:lineRule="auto"/>
              <w:rPr>
                <w:rFonts w:ascii="Arial" w:hAnsi="Arial" w:cs="Arial"/>
                <w:bCs/>
                <w:lang w:val="en-US"/>
              </w:rPr>
            </w:pPr>
          </w:p>
        </w:tc>
        <w:tc>
          <w:tcPr>
            <w:tcW w:w="1133" w:type="dxa"/>
          </w:tcPr>
          <w:p w14:paraId="3EBEDEE2" w14:textId="77777777" w:rsidR="00CB3EFB" w:rsidRPr="00CB3EFB" w:rsidRDefault="00CB3EFB" w:rsidP="00664280">
            <w:pPr>
              <w:spacing w:after="0" w:line="240" w:lineRule="auto"/>
              <w:rPr>
                <w:rFonts w:ascii="Arial" w:hAnsi="Arial" w:cs="Arial"/>
                <w:bCs/>
                <w:lang w:val="en-US"/>
              </w:rPr>
            </w:pPr>
          </w:p>
        </w:tc>
        <w:tc>
          <w:tcPr>
            <w:tcW w:w="1833" w:type="dxa"/>
            <w:shd w:val="clear" w:color="auto" w:fill="auto"/>
          </w:tcPr>
          <w:p w14:paraId="3B796489" w14:textId="77777777" w:rsidR="00CB3EFB" w:rsidRDefault="00CB3EFB" w:rsidP="00664280">
            <w:pPr>
              <w:spacing w:after="0" w:line="240" w:lineRule="auto"/>
              <w:rPr>
                <w:rFonts w:ascii="Arial" w:hAnsi="Arial" w:cs="Arial"/>
                <w:bCs/>
                <w:lang w:val="en-US"/>
              </w:rPr>
            </w:pPr>
          </w:p>
        </w:tc>
        <w:tc>
          <w:tcPr>
            <w:tcW w:w="1176" w:type="dxa"/>
            <w:shd w:val="clear" w:color="auto" w:fill="auto"/>
          </w:tcPr>
          <w:p w14:paraId="3B12ACD8" w14:textId="77777777" w:rsidR="00CB3EFB" w:rsidRDefault="00CB3EFB" w:rsidP="00664280">
            <w:pPr>
              <w:spacing w:after="0" w:line="240" w:lineRule="auto"/>
              <w:rPr>
                <w:rFonts w:ascii="Arial" w:hAnsi="Arial" w:cs="Arial"/>
                <w:bCs/>
                <w:lang w:val="en-US"/>
              </w:rPr>
            </w:pPr>
          </w:p>
        </w:tc>
      </w:tr>
    </w:tbl>
    <w:p w14:paraId="6E38A3BE" w14:textId="77777777" w:rsidR="007D1E05" w:rsidRPr="00C74D5B" w:rsidRDefault="007D1E05" w:rsidP="00664280">
      <w:pPr>
        <w:spacing w:after="0" w:line="240" w:lineRule="auto"/>
        <w:rPr>
          <w:rFonts w:ascii="Arial" w:hAnsi="Arial" w:cs="Arial"/>
          <w:b/>
          <w:bCs/>
          <w:lang w:val="en-US"/>
        </w:rPr>
      </w:pPr>
    </w:p>
    <w:p w14:paraId="0DEE9016" w14:textId="1D274862" w:rsidR="007D1E05" w:rsidRPr="00C74D5B" w:rsidRDefault="007D1E05" w:rsidP="00664280">
      <w:pPr>
        <w:spacing w:after="0" w:line="240" w:lineRule="auto"/>
        <w:ind w:left="709"/>
        <w:jc w:val="both"/>
        <w:rPr>
          <w:rFonts w:ascii="Arial" w:hAnsi="Arial" w:cs="Arial"/>
          <w:lang w:val="en-US"/>
        </w:rPr>
      </w:pPr>
      <w:r w:rsidRPr="00C74D5B">
        <w:rPr>
          <w:rFonts w:ascii="Arial" w:hAnsi="Arial" w:cs="Arial"/>
          <w:lang w:val="en-US"/>
        </w:rPr>
        <w:t>In the event of any inconsistency between conditions of this approval and the drawings/documents referred to above, the conditions prevail.</w:t>
      </w:r>
      <w:r w:rsidR="00AE720A">
        <w:rPr>
          <w:rFonts w:ascii="Arial" w:hAnsi="Arial" w:cs="Arial"/>
          <w:lang w:val="en-US"/>
        </w:rPr>
        <w:t xml:space="preserve"> In the event of any inconsistency between the approved plans and the supporting documentation, the approved plans prevail. </w:t>
      </w:r>
    </w:p>
    <w:p w14:paraId="141A4A60" w14:textId="77777777" w:rsidR="007D1E05" w:rsidRDefault="007D1E05" w:rsidP="00664280">
      <w:pPr>
        <w:spacing w:after="0" w:line="240" w:lineRule="auto"/>
        <w:rPr>
          <w:rFonts w:ascii="Arial" w:hAnsi="Arial" w:cs="Arial"/>
          <w:b/>
          <w:bCs/>
        </w:rPr>
      </w:pPr>
    </w:p>
    <w:p w14:paraId="0710986B" w14:textId="0432994C" w:rsidR="00AE720A" w:rsidRPr="00AE720A" w:rsidRDefault="00AE720A" w:rsidP="00664280">
      <w:pPr>
        <w:tabs>
          <w:tab w:val="left" w:pos="709"/>
        </w:tabs>
        <w:spacing w:after="0" w:line="240" w:lineRule="auto"/>
        <w:ind w:left="709"/>
        <w:jc w:val="both"/>
        <w:rPr>
          <w:rFonts w:ascii="Arial" w:hAnsi="Arial" w:cs="Arial"/>
          <w:bCs/>
        </w:rPr>
      </w:pPr>
      <w:r w:rsidRPr="00AE720A">
        <w:rPr>
          <w:rFonts w:ascii="Arial" w:hAnsi="Arial" w:cs="Arial"/>
          <w:bCs/>
          <w:u w:val="single"/>
        </w:rPr>
        <w:t>Reason</w:t>
      </w:r>
      <w:r w:rsidRPr="00AE720A">
        <w:rPr>
          <w:rFonts w:ascii="Arial" w:hAnsi="Arial" w:cs="Arial"/>
          <w:bCs/>
        </w:rPr>
        <w:t xml:space="preserve">: To ensure </w:t>
      </w:r>
      <w:r w:rsidR="00C526C7">
        <w:rPr>
          <w:rFonts w:ascii="Arial" w:hAnsi="Arial" w:cs="Arial"/>
          <w:bCs/>
        </w:rPr>
        <w:t xml:space="preserve">the development proceeds in the manner assessed by Council and </w:t>
      </w:r>
      <w:r w:rsidRPr="00AE720A">
        <w:rPr>
          <w:rFonts w:ascii="Arial" w:hAnsi="Arial" w:cs="Arial"/>
          <w:bCs/>
        </w:rPr>
        <w:t xml:space="preserve">all parties are aware of the approved plans and supporting documentation that applies to the development. </w:t>
      </w:r>
    </w:p>
    <w:p w14:paraId="79B6CB3B" w14:textId="77777777" w:rsidR="00AE720A" w:rsidRPr="00AE720A" w:rsidRDefault="00AE720A" w:rsidP="00664280">
      <w:pPr>
        <w:tabs>
          <w:tab w:val="left" w:pos="709"/>
        </w:tabs>
        <w:spacing w:after="0" w:line="240" w:lineRule="auto"/>
        <w:jc w:val="both"/>
        <w:rPr>
          <w:rFonts w:ascii="Arial" w:hAnsi="Arial" w:cs="Arial"/>
          <w:bCs/>
        </w:rPr>
      </w:pPr>
    </w:p>
    <w:p w14:paraId="7DC68FF7" w14:textId="0230E222" w:rsidR="00BE4138" w:rsidRDefault="00BE4138" w:rsidP="00BE4138">
      <w:pPr>
        <w:spacing w:before="120" w:after="0" w:line="240" w:lineRule="auto"/>
        <w:rPr>
          <w:rFonts w:ascii="Arial" w:hAnsi="Arial" w:cs="Arial"/>
          <w:b/>
          <w:bCs/>
          <w:lang w:val="en-US"/>
        </w:rPr>
      </w:pPr>
      <w:r>
        <w:rPr>
          <w:rFonts w:ascii="Arial" w:hAnsi="Arial" w:cs="Arial"/>
          <w:b/>
          <w:bCs/>
          <w:lang w:val="en-US"/>
        </w:rPr>
        <w:t>A2</w:t>
      </w:r>
      <w:r w:rsidRPr="003C1558">
        <w:rPr>
          <w:rFonts w:ascii="Arial" w:hAnsi="Arial" w:cs="Arial"/>
          <w:b/>
          <w:bCs/>
          <w:lang w:val="en-US"/>
        </w:rPr>
        <w:tab/>
      </w:r>
      <w:r>
        <w:rPr>
          <w:rFonts w:ascii="Arial" w:hAnsi="Arial" w:cs="Arial"/>
          <w:b/>
          <w:bCs/>
          <w:lang w:val="en-US"/>
        </w:rPr>
        <w:t>Time Limited Consent</w:t>
      </w:r>
    </w:p>
    <w:p w14:paraId="6087E83B" w14:textId="77777777" w:rsidR="002F27FD" w:rsidRPr="002F27FD" w:rsidRDefault="002F27FD" w:rsidP="002F27FD">
      <w:pPr>
        <w:spacing w:before="120" w:after="0" w:line="240" w:lineRule="auto"/>
        <w:ind w:left="720"/>
        <w:rPr>
          <w:rFonts w:ascii="Arial" w:hAnsi="Arial" w:cs="Arial"/>
          <w:bCs/>
          <w:lang w:val="en-US"/>
        </w:rPr>
      </w:pPr>
      <w:r w:rsidRPr="002F27FD">
        <w:rPr>
          <w:rFonts w:ascii="Arial" w:hAnsi="Arial" w:cs="Arial"/>
          <w:bCs/>
          <w:lang w:val="en-US"/>
        </w:rPr>
        <w:t>The coastal protection works (</w:t>
      </w:r>
      <w:proofErr w:type="spellStart"/>
      <w:r w:rsidRPr="002F27FD">
        <w:rPr>
          <w:rFonts w:ascii="Arial" w:hAnsi="Arial" w:cs="Arial"/>
          <w:bCs/>
          <w:lang w:val="en-US"/>
        </w:rPr>
        <w:t>geobag</w:t>
      </w:r>
      <w:proofErr w:type="spellEnd"/>
      <w:r w:rsidRPr="002F27FD">
        <w:rPr>
          <w:rFonts w:ascii="Arial" w:hAnsi="Arial" w:cs="Arial"/>
          <w:bCs/>
          <w:lang w:val="en-US"/>
        </w:rPr>
        <w:t xml:space="preserve"> structure) must be removed by the 5th anniversary of the determination date of the development consent. </w:t>
      </w:r>
    </w:p>
    <w:p w14:paraId="12A7727F" w14:textId="58E50AA8" w:rsidR="00A05D70" w:rsidRDefault="002F27FD" w:rsidP="002F27FD">
      <w:pPr>
        <w:spacing w:before="120" w:after="0" w:line="240" w:lineRule="auto"/>
        <w:ind w:left="720"/>
        <w:rPr>
          <w:rFonts w:ascii="Arial" w:hAnsi="Arial" w:cs="Arial"/>
          <w:bCs/>
          <w:lang w:val="en-US"/>
        </w:rPr>
      </w:pPr>
      <w:r w:rsidRPr="002F27FD">
        <w:rPr>
          <w:rFonts w:ascii="Arial" w:hAnsi="Arial" w:cs="Arial"/>
          <w:bCs/>
          <w:lang w:val="en-US"/>
        </w:rPr>
        <w:t>The coastal protection works (</w:t>
      </w:r>
      <w:proofErr w:type="spellStart"/>
      <w:r w:rsidRPr="002F27FD">
        <w:rPr>
          <w:rFonts w:ascii="Arial" w:hAnsi="Arial" w:cs="Arial"/>
          <w:bCs/>
          <w:lang w:val="en-US"/>
        </w:rPr>
        <w:t>geobag</w:t>
      </w:r>
      <w:proofErr w:type="spellEnd"/>
      <w:r w:rsidRPr="002F27FD">
        <w:rPr>
          <w:rFonts w:ascii="Arial" w:hAnsi="Arial" w:cs="Arial"/>
          <w:bCs/>
          <w:lang w:val="en-US"/>
        </w:rPr>
        <w:t xml:space="preserve"> structure) can be removed at any time before the 5th anniversary of the determination date of the development consent if, in the opinion of DPE - Crown Lands, there has been a significant failure of the coastal protection works and/or associated works due to coastal processes, and it is not considered by DPE – Crown Lands to be feasible to repair or reinstate the works due to impacts from coastal processes on the beach and </w:t>
      </w:r>
      <w:proofErr w:type="spellStart"/>
      <w:r w:rsidRPr="002F27FD">
        <w:rPr>
          <w:rFonts w:ascii="Arial" w:hAnsi="Arial" w:cs="Arial"/>
          <w:bCs/>
          <w:lang w:val="en-US"/>
        </w:rPr>
        <w:t>dunal</w:t>
      </w:r>
      <w:proofErr w:type="spellEnd"/>
      <w:r w:rsidRPr="002F27FD">
        <w:rPr>
          <w:rFonts w:ascii="Arial" w:hAnsi="Arial" w:cs="Arial"/>
          <w:bCs/>
          <w:lang w:val="en-US"/>
        </w:rPr>
        <w:t xml:space="preserve"> system.</w:t>
      </w:r>
    </w:p>
    <w:p w14:paraId="3CE02A09" w14:textId="525B9BEC" w:rsidR="00A05D70" w:rsidRDefault="00A05D70" w:rsidP="00A05D70">
      <w:pPr>
        <w:spacing w:before="120" w:after="0" w:line="240" w:lineRule="auto"/>
        <w:rPr>
          <w:rFonts w:ascii="Arial" w:hAnsi="Arial" w:cs="Arial"/>
          <w:b/>
          <w:bCs/>
          <w:lang w:val="en-US"/>
        </w:rPr>
      </w:pPr>
      <w:r>
        <w:rPr>
          <w:rFonts w:ascii="Arial" w:hAnsi="Arial" w:cs="Arial"/>
          <w:b/>
          <w:bCs/>
          <w:lang w:val="en-US"/>
        </w:rPr>
        <w:t>A3</w:t>
      </w:r>
      <w:r>
        <w:rPr>
          <w:rFonts w:ascii="Arial" w:hAnsi="Arial" w:cs="Arial"/>
          <w:b/>
          <w:bCs/>
          <w:lang w:val="en-US"/>
        </w:rPr>
        <w:tab/>
        <w:t>Marine Park Permit</w:t>
      </w:r>
      <w:r w:rsidR="0024504D">
        <w:rPr>
          <w:rFonts w:ascii="Arial" w:hAnsi="Arial" w:cs="Arial"/>
          <w:b/>
          <w:bCs/>
          <w:lang w:val="en-US"/>
        </w:rPr>
        <w:t xml:space="preserve"> and A</w:t>
      </w:r>
      <w:r w:rsidR="00872209">
        <w:rPr>
          <w:rFonts w:ascii="Arial" w:hAnsi="Arial" w:cs="Arial"/>
          <w:b/>
          <w:bCs/>
          <w:lang w:val="en-US"/>
        </w:rPr>
        <w:t>dvice</w:t>
      </w:r>
    </w:p>
    <w:p w14:paraId="28C590F7" w14:textId="7D17DA1C" w:rsidR="00A05D70" w:rsidRDefault="00872209" w:rsidP="00872209">
      <w:pPr>
        <w:spacing w:before="120" w:after="0" w:line="240" w:lineRule="auto"/>
        <w:ind w:left="720"/>
        <w:rPr>
          <w:rFonts w:ascii="Arial" w:hAnsi="Arial" w:cs="Arial"/>
          <w:b/>
          <w:bCs/>
          <w:lang w:val="en-US"/>
        </w:rPr>
      </w:pPr>
      <w:r>
        <w:rPr>
          <w:rFonts w:ascii="Arial" w:hAnsi="Arial" w:cs="Arial"/>
          <w:bCs/>
          <w:lang w:val="en-US"/>
        </w:rPr>
        <w:t>A marine park permit (pursuant to Section 55 of the Marine Estate Management Act 2014) is</w:t>
      </w:r>
      <w:r w:rsidRPr="005A74D9">
        <w:rPr>
          <w:rFonts w:ascii="Arial" w:hAnsi="Arial" w:cs="Arial"/>
          <w:bCs/>
          <w:lang w:val="en-US"/>
        </w:rPr>
        <w:t xml:space="preserve"> </w:t>
      </w:r>
      <w:r w:rsidRPr="00872209">
        <w:rPr>
          <w:rFonts w:ascii="Arial" w:hAnsi="Arial" w:cs="Arial"/>
          <w:bCs/>
          <w:lang w:val="en-US"/>
        </w:rPr>
        <w:t>to b</w:t>
      </w:r>
      <w:r>
        <w:rPr>
          <w:rFonts w:ascii="Arial" w:hAnsi="Arial" w:cs="Arial"/>
          <w:bCs/>
          <w:lang w:val="en-US"/>
        </w:rPr>
        <w:t xml:space="preserve">e obtained for the </w:t>
      </w:r>
      <w:proofErr w:type="spellStart"/>
      <w:r>
        <w:rPr>
          <w:rFonts w:ascii="Arial" w:hAnsi="Arial" w:cs="Arial"/>
          <w:bCs/>
          <w:lang w:val="en-US"/>
        </w:rPr>
        <w:t>geobag</w:t>
      </w:r>
      <w:proofErr w:type="spellEnd"/>
      <w:r>
        <w:rPr>
          <w:rFonts w:ascii="Arial" w:hAnsi="Arial" w:cs="Arial"/>
          <w:bCs/>
          <w:lang w:val="en-US"/>
        </w:rPr>
        <w:t xml:space="preserve"> structure </w:t>
      </w:r>
      <w:r w:rsidRPr="00872209">
        <w:rPr>
          <w:rFonts w:ascii="Arial" w:hAnsi="Arial" w:cs="Arial"/>
          <w:bCs/>
          <w:lang w:val="en-US"/>
        </w:rPr>
        <w:t>as it is located partly below the mean high tide line.</w:t>
      </w:r>
      <w:r>
        <w:rPr>
          <w:rFonts w:ascii="Arial" w:hAnsi="Arial" w:cs="Arial"/>
          <w:bCs/>
          <w:lang w:val="en-US"/>
        </w:rPr>
        <w:t xml:space="preserve">  (N</w:t>
      </w:r>
      <w:r w:rsidR="00C31B05">
        <w:rPr>
          <w:rFonts w:ascii="Arial" w:hAnsi="Arial" w:cs="Arial"/>
          <w:bCs/>
          <w:lang w:val="en-US"/>
        </w:rPr>
        <w:t xml:space="preserve">ote the marine park </w:t>
      </w:r>
      <w:r>
        <w:rPr>
          <w:rFonts w:ascii="Arial" w:hAnsi="Arial" w:cs="Arial"/>
          <w:bCs/>
          <w:lang w:val="en-US"/>
        </w:rPr>
        <w:t>permit is issued by a delegate of th</w:t>
      </w:r>
      <w:r w:rsidR="00C31B05">
        <w:rPr>
          <w:rFonts w:ascii="Arial" w:hAnsi="Arial" w:cs="Arial"/>
          <w:bCs/>
          <w:lang w:val="en-US"/>
        </w:rPr>
        <w:t>e</w:t>
      </w:r>
      <w:r>
        <w:rPr>
          <w:rFonts w:ascii="Arial" w:hAnsi="Arial" w:cs="Arial"/>
          <w:bCs/>
          <w:lang w:val="en-US"/>
        </w:rPr>
        <w:t xml:space="preserve"> Minister</w:t>
      </w:r>
      <w:r w:rsidR="006E4131">
        <w:rPr>
          <w:rFonts w:ascii="Arial" w:hAnsi="Arial" w:cs="Arial"/>
          <w:bCs/>
          <w:lang w:val="en-US"/>
        </w:rPr>
        <w:t xml:space="preserve"> responsible for</w:t>
      </w:r>
      <w:r w:rsidR="00C31B05">
        <w:rPr>
          <w:rFonts w:ascii="Arial" w:hAnsi="Arial" w:cs="Arial"/>
          <w:bCs/>
          <w:lang w:val="en-US"/>
        </w:rPr>
        <w:t xml:space="preserve"> marine parks </w:t>
      </w:r>
      <w:r w:rsidR="006E4131">
        <w:rPr>
          <w:rFonts w:ascii="Arial" w:hAnsi="Arial" w:cs="Arial"/>
          <w:bCs/>
          <w:lang w:val="en-US"/>
        </w:rPr>
        <w:t>and represents the Minister</w:t>
      </w:r>
      <w:r w:rsidR="00A121E0">
        <w:rPr>
          <w:rFonts w:ascii="Arial" w:hAnsi="Arial" w:cs="Arial"/>
          <w:bCs/>
          <w:lang w:val="en-US"/>
        </w:rPr>
        <w:t>’</w:t>
      </w:r>
      <w:r w:rsidR="006E4131">
        <w:rPr>
          <w:rFonts w:ascii="Arial" w:hAnsi="Arial" w:cs="Arial"/>
          <w:bCs/>
          <w:lang w:val="en-US"/>
        </w:rPr>
        <w:t>s concurrence).</w:t>
      </w:r>
      <w:r>
        <w:rPr>
          <w:rFonts w:ascii="Arial" w:hAnsi="Arial" w:cs="Arial"/>
          <w:bCs/>
          <w:lang w:val="en-US"/>
        </w:rPr>
        <w:t xml:space="preserve"> </w:t>
      </w:r>
    </w:p>
    <w:p w14:paraId="4B5249AB" w14:textId="23241A05" w:rsidR="006B6441" w:rsidRDefault="005A74D9" w:rsidP="006B6441">
      <w:pPr>
        <w:spacing w:before="120" w:after="0" w:line="240" w:lineRule="auto"/>
        <w:ind w:left="720"/>
        <w:rPr>
          <w:rFonts w:ascii="Arial" w:hAnsi="Arial" w:cs="Arial"/>
          <w:bCs/>
          <w:lang w:val="en-US"/>
        </w:rPr>
      </w:pPr>
      <w:r w:rsidRPr="005A74D9">
        <w:rPr>
          <w:rFonts w:ascii="Arial" w:hAnsi="Arial" w:cs="Arial"/>
          <w:bCs/>
          <w:lang w:val="en-US"/>
        </w:rPr>
        <w:t xml:space="preserve">Any future or additional works below mean high water, including vehicle or machinery access to undertake any works, will </w:t>
      </w:r>
      <w:r w:rsidR="00872209">
        <w:rPr>
          <w:rFonts w:ascii="Arial" w:hAnsi="Arial" w:cs="Arial"/>
          <w:bCs/>
          <w:lang w:val="en-US"/>
        </w:rPr>
        <w:t xml:space="preserve">also </w:t>
      </w:r>
      <w:r w:rsidRPr="005A74D9">
        <w:rPr>
          <w:rFonts w:ascii="Arial" w:hAnsi="Arial" w:cs="Arial"/>
          <w:bCs/>
          <w:lang w:val="en-US"/>
        </w:rPr>
        <w:t xml:space="preserve">require a marine park permit. </w:t>
      </w:r>
    </w:p>
    <w:p w14:paraId="30681821" w14:textId="04D51756" w:rsidR="00A05D70" w:rsidRPr="005A74D9" w:rsidRDefault="005A74D9" w:rsidP="006B6441">
      <w:pPr>
        <w:spacing w:before="120" w:after="0" w:line="240" w:lineRule="auto"/>
        <w:ind w:left="720"/>
        <w:rPr>
          <w:rFonts w:ascii="Arial" w:hAnsi="Arial" w:cs="Arial"/>
          <w:bCs/>
          <w:lang w:val="en-US"/>
        </w:rPr>
      </w:pPr>
      <w:r w:rsidRPr="005A74D9">
        <w:rPr>
          <w:rFonts w:ascii="Arial" w:hAnsi="Arial" w:cs="Arial"/>
          <w:bCs/>
          <w:lang w:val="en-US"/>
        </w:rPr>
        <w:t>Any future or additional works above mean high water will require additional advice under sec</w:t>
      </w:r>
      <w:r w:rsidR="006E4131">
        <w:rPr>
          <w:rFonts w:ascii="Arial" w:hAnsi="Arial" w:cs="Arial"/>
          <w:bCs/>
          <w:lang w:val="en-US"/>
        </w:rPr>
        <w:t>tion 55 of the MEM Act. This will</w:t>
      </w:r>
      <w:r w:rsidRPr="005A74D9">
        <w:rPr>
          <w:rFonts w:ascii="Arial" w:hAnsi="Arial" w:cs="Arial"/>
          <w:bCs/>
          <w:lang w:val="en-US"/>
        </w:rPr>
        <w:t xml:space="preserve"> include discharge of the contents of geofabric bags</w:t>
      </w:r>
      <w:r w:rsidR="006E4131">
        <w:rPr>
          <w:rFonts w:ascii="Arial" w:hAnsi="Arial" w:cs="Arial"/>
          <w:bCs/>
          <w:lang w:val="en-US"/>
        </w:rPr>
        <w:t xml:space="preserve"> and removal of the bags and any other structures</w:t>
      </w:r>
      <w:r w:rsidRPr="005A74D9">
        <w:rPr>
          <w:rFonts w:ascii="Arial" w:hAnsi="Arial" w:cs="Arial"/>
          <w:bCs/>
          <w:lang w:val="en-US"/>
        </w:rPr>
        <w:t>.</w:t>
      </w:r>
    </w:p>
    <w:p w14:paraId="2511AC49" w14:textId="77777777" w:rsidR="000D11C5" w:rsidRPr="00BE4138" w:rsidRDefault="000D11C5" w:rsidP="003A4702">
      <w:pPr>
        <w:spacing w:after="0" w:line="240" w:lineRule="auto"/>
        <w:rPr>
          <w:rFonts w:ascii="Arial" w:hAnsi="Arial" w:cs="Arial"/>
        </w:rPr>
      </w:pPr>
    </w:p>
    <w:p w14:paraId="04F12C2D" w14:textId="77777777" w:rsidR="00925956" w:rsidRDefault="00925956" w:rsidP="003A4702">
      <w:pPr>
        <w:spacing w:after="0" w:line="240" w:lineRule="auto"/>
        <w:jc w:val="both"/>
        <w:rPr>
          <w:rFonts w:ascii="Arial" w:hAnsi="Arial" w:cs="Arial"/>
        </w:rPr>
      </w:pPr>
    </w:p>
    <w:p w14:paraId="565D02EC" w14:textId="2C021553" w:rsidR="00AE720A" w:rsidRDefault="00CC2263" w:rsidP="006534C7">
      <w:pPr>
        <w:spacing w:before="120" w:after="0" w:line="240" w:lineRule="auto"/>
        <w:ind w:left="709" w:hanging="709"/>
        <w:rPr>
          <w:rFonts w:ascii="Arial" w:hAnsi="Arial" w:cs="Arial"/>
          <w:b/>
          <w:bCs/>
          <w:lang w:val="en-US"/>
        </w:rPr>
      </w:pPr>
      <w:r w:rsidRPr="003C1558">
        <w:rPr>
          <w:rFonts w:ascii="Arial" w:hAnsi="Arial" w:cs="Arial"/>
          <w:b/>
          <w:bCs/>
          <w:lang w:val="en-US"/>
        </w:rPr>
        <w:t>A</w:t>
      </w:r>
      <w:r w:rsidR="004D5268">
        <w:rPr>
          <w:rFonts w:ascii="Arial" w:hAnsi="Arial" w:cs="Arial"/>
          <w:b/>
          <w:bCs/>
          <w:lang w:val="en-US"/>
        </w:rPr>
        <w:t>4</w:t>
      </w:r>
      <w:r w:rsidR="005427BA">
        <w:rPr>
          <w:rFonts w:ascii="Arial" w:hAnsi="Arial" w:cs="Arial"/>
          <w:b/>
          <w:bCs/>
          <w:lang w:val="en-US"/>
        </w:rPr>
        <w:tab/>
      </w:r>
      <w:r w:rsidR="004D5268" w:rsidRPr="004D5268">
        <w:rPr>
          <w:rFonts w:ascii="Arial" w:hAnsi="Arial" w:cs="Arial"/>
          <w:b/>
          <w:bCs/>
          <w:lang w:val="en-US"/>
        </w:rPr>
        <w:t>Requirements of Heritage NSW and AHIP</w:t>
      </w:r>
    </w:p>
    <w:p w14:paraId="2E0CA6EB" w14:textId="77777777" w:rsidR="004D5268" w:rsidRDefault="004D5268" w:rsidP="006534C7">
      <w:pPr>
        <w:spacing w:before="120" w:after="0" w:line="240" w:lineRule="auto"/>
        <w:ind w:left="709" w:hanging="709"/>
        <w:rPr>
          <w:rFonts w:ascii="Arial" w:hAnsi="Arial" w:cs="Arial"/>
          <w:b/>
          <w:bCs/>
          <w:lang w:val="en-US"/>
        </w:rPr>
      </w:pPr>
    </w:p>
    <w:p w14:paraId="2A3A1574" w14:textId="77777777" w:rsidR="004D5268" w:rsidRDefault="004D5268" w:rsidP="009B4DCB">
      <w:pPr>
        <w:pStyle w:val="ListParagraph"/>
        <w:widowControl w:val="0"/>
        <w:numPr>
          <w:ilvl w:val="0"/>
          <w:numId w:val="5"/>
        </w:numPr>
        <w:spacing w:after="0" w:line="240" w:lineRule="auto"/>
        <w:rPr>
          <w:rFonts w:ascii="Arial" w:hAnsi="Arial" w:cs="Arial"/>
          <w:bCs/>
        </w:rPr>
      </w:pPr>
      <w:r>
        <w:rPr>
          <w:rFonts w:ascii="Arial" w:hAnsi="Arial" w:cs="Arial"/>
          <w:b/>
          <w:bCs/>
          <w:lang w:val="en-US"/>
        </w:rPr>
        <w:tab/>
      </w:r>
      <w:r w:rsidRPr="00031554">
        <w:rPr>
          <w:rFonts w:ascii="Arial" w:hAnsi="Arial" w:cs="Arial"/>
          <w:bCs/>
        </w:rPr>
        <w:t>A s.90 Aboriginal Heritage Impact Permit (AHIP) for the proposed works must be sought</w:t>
      </w:r>
      <w:r>
        <w:rPr>
          <w:rFonts w:ascii="Arial" w:hAnsi="Arial" w:cs="Arial"/>
          <w:bCs/>
        </w:rPr>
        <w:t xml:space="preserve"> </w:t>
      </w:r>
      <w:r w:rsidRPr="00031554">
        <w:rPr>
          <w:rFonts w:ascii="Arial" w:hAnsi="Arial" w:cs="Arial"/>
          <w:bCs/>
        </w:rPr>
        <w:t>and granted prior to the commencement of works.</w:t>
      </w:r>
    </w:p>
    <w:p w14:paraId="1155CCE0" w14:textId="77777777" w:rsidR="004D5268" w:rsidRPr="00031554" w:rsidRDefault="004D5268" w:rsidP="004D5268">
      <w:pPr>
        <w:widowControl w:val="0"/>
        <w:spacing w:after="0" w:line="240" w:lineRule="auto"/>
        <w:ind w:left="720"/>
        <w:rPr>
          <w:rFonts w:ascii="Arial" w:hAnsi="Arial" w:cs="Arial"/>
          <w:bCs/>
        </w:rPr>
      </w:pPr>
    </w:p>
    <w:p w14:paraId="23A156AA" w14:textId="77777777" w:rsidR="004D5268" w:rsidRPr="001D0AFD" w:rsidRDefault="004D5268" w:rsidP="009B4DCB">
      <w:pPr>
        <w:pStyle w:val="ListParagraph"/>
        <w:widowControl w:val="0"/>
        <w:numPr>
          <w:ilvl w:val="0"/>
          <w:numId w:val="5"/>
        </w:numPr>
        <w:spacing w:after="0" w:line="240" w:lineRule="auto"/>
        <w:rPr>
          <w:rFonts w:ascii="Arial" w:hAnsi="Arial" w:cs="Arial"/>
          <w:bCs/>
        </w:rPr>
      </w:pPr>
      <w:r w:rsidRPr="001D0AFD">
        <w:rPr>
          <w:rFonts w:ascii="Arial" w:hAnsi="Arial" w:cs="Arial"/>
          <w:bCs/>
        </w:rPr>
        <w:t>The AHIP application must be accompanied by appropriate documentation and mapping as outlined in Applying for an Aboriginal Heritage Impact Permit: Guide for applicants (2011).</w:t>
      </w:r>
    </w:p>
    <w:p w14:paraId="7F866E74" w14:textId="77777777" w:rsidR="004D5268" w:rsidRPr="001D0AFD" w:rsidRDefault="004D5268" w:rsidP="004D5268">
      <w:pPr>
        <w:widowControl w:val="0"/>
        <w:spacing w:after="0" w:line="240" w:lineRule="auto"/>
        <w:rPr>
          <w:rFonts w:ascii="Arial" w:hAnsi="Arial" w:cs="Arial"/>
          <w:bCs/>
        </w:rPr>
      </w:pPr>
    </w:p>
    <w:p w14:paraId="634848E8" w14:textId="77777777" w:rsidR="004D5268" w:rsidRPr="001D0AFD" w:rsidRDefault="004D5268" w:rsidP="009B4DCB">
      <w:pPr>
        <w:pStyle w:val="ListParagraph"/>
        <w:widowControl w:val="0"/>
        <w:numPr>
          <w:ilvl w:val="0"/>
          <w:numId w:val="5"/>
        </w:numPr>
        <w:spacing w:after="0" w:line="240" w:lineRule="auto"/>
        <w:rPr>
          <w:rFonts w:ascii="Arial" w:hAnsi="Arial" w:cs="Arial"/>
          <w:bCs/>
        </w:rPr>
      </w:pPr>
      <w:r w:rsidRPr="001D0AFD">
        <w:rPr>
          <w:rFonts w:ascii="Arial" w:hAnsi="Arial" w:cs="Arial"/>
          <w:bCs/>
        </w:rPr>
        <w:t xml:space="preserve">Consultation with the Aboriginal community undertaken as part of the AHIP application must be in accordance with the Aboriginal cultural heritage consultation requirements for </w:t>
      </w:r>
      <w:r>
        <w:rPr>
          <w:rFonts w:ascii="Arial" w:hAnsi="Arial" w:cs="Arial"/>
          <w:bCs/>
        </w:rPr>
        <w:t>proponents</w:t>
      </w:r>
      <w:r w:rsidRPr="001D0AFD">
        <w:rPr>
          <w:rFonts w:ascii="Arial" w:hAnsi="Arial" w:cs="Arial"/>
          <w:bCs/>
        </w:rPr>
        <w:t xml:space="preserve"> (2010).</w:t>
      </w:r>
    </w:p>
    <w:p w14:paraId="6721D45B" w14:textId="77777777" w:rsidR="004D5268" w:rsidRPr="001D0AFD" w:rsidRDefault="004D5268" w:rsidP="004D5268">
      <w:pPr>
        <w:pStyle w:val="ListParagraph"/>
        <w:widowControl w:val="0"/>
        <w:spacing w:after="0" w:line="240" w:lineRule="auto"/>
        <w:ind w:left="1080"/>
        <w:rPr>
          <w:rFonts w:ascii="Arial" w:hAnsi="Arial" w:cs="Arial"/>
          <w:bCs/>
        </w:rPr>
      </w:pPr>
    </w:p>
    <w:p w14:paraId="17DC8C5D" w14:textId="77777777" w:rsidR="004D5268" w:rsidRPr="001D0AFD" w:rsidRDefault="004D5268" w:rsidP="009B4DCB">
      <w:pPr>
        <w:pStyle w:val="ListParagraph"/>
        <w:widowControl w:val="0"/>
        <w:numPr>
          <w:ilvl w:val="0"/>
          <w:numId w:val="5"/>
        </w:numPr>
        <w:spacing w:after="0" w:line="240" w:lineRule="auto"/>
        <w:rPr>
          <w:rFonts w:ascii="Arial" w:hAnsi="Arial" w:cs="Arial"/>
          <w:bCs/>
        </w:rPr>
      </w:pPr>
      <w:r w:rsidRPr="001D0AFD">
        <w:rPr>
          <w:rFonts w:ascii="Arial" w:hAnsi="Arial" w:cs="Arial"/>
          <w:bCs/>
        </w:rPr>
        <w:t>The AHIP application must be completed with reference to the requirements of the Guide to investigating, assessing and reporting on Aboriginal cultural heritage in NSW (2011).</w:t>
      </w:r>
    </w:p>
    <w:p w14:paraId="03019572" w14:textId="77777777" w:rsidR="004D5268" w:rsidRPr="001D0AFD" w:rsidRDefault="004D5268" w:rsidP="004D5268">
      <w:pPr>
        <w:pStyle w:val="ListParagraph"/>
        <w:widowControl w:val="0"/>
        <w:spacing w:after="0" w:line="240" w:lineRule="auto"/>
        <w:ind w:left="1080"/>
        <w:rPr>
          <w:rFonts w:ascii="Arial" w:hAnsi="Arial" w:cs="Arial"/>
          <w:bCs/>
        </w:rPr>
      </w:pPr>
    </w:p>
    <w:p w14:paraId="6ECED8BB" w14:textId="77777777" w:rsidR="004D5268" w:rsidRPr="001D0AFD" w:rsidRDefault="004D5268" w:rsidP="009B4DCB">
      <w:pPr>
        <w:pStyle w:val="ListParagraph"/>
        <w:widowControl w:val="0"/>
        <w:numPr>
          <w:ilvl w:val="0"/>
          <w:numId w:val="5"/>
        </w:numPr>
        <w:spacing w:after="0" w:line="240" w:lineRule="auto"/>
        <w:rPr>
          <w:rFonts w:ascii="Arial" w:hAnsi="Arial" w:cs="Arial"/>
          <w:bCs/>
        </w:rPr>
      </w:pPr>
      <w:r w:rsidRPr="001D0AFD">
        <w:rPr>
          <w:rFonts w:ascii="Arial" w:hAnsi="Arial" w:cs="Arial"/>
          <w:bCs/>
        </w:rPr>
        <w:t>The AHIP application must include complete records satisfying the requirements of the Code of Practice for Archaeological Investigation of Aboriginal Objects in New South Wales (2010).</w:t>
      </w:r>
    </w:p>
    <w:p w14:paraId="105D5F1F" w14:textId="77777777" w:rsidR="004D5268" w:rsidRPr="001D0AFD" w:rsidRDefault="004D5268" w:rsidP="004D5268">
      <w:pPr>
        <w:widowControl w:val="0"/>
        <w:spacing w:after="0" w:line="240" w:lineRule="auto"/>
        <w:rPr>
          <w:rFonts w:ascii="Arial" w:hAnsi="Arial" w:cs="Arial"/>
          <w:bCs/>
        </w:rPr>
      </w:pPr>
    </w:p>
    <w:p w14:paraId="6916E2EE" w14:textId="77777777" w:rsidR="004D5268" w:rsidRPr="001D0AFD" w:rsidRDefault="004D5268" w:rsidP="009B4DCB">
      <w:pPr>
        <w:pStyle w:val="ListParagraph"/>
        <w:widowControl w:val="0"/>
        <w:numPr>
          <w:ilvl w:val="0"/>
          <w:numId w:val="5"/>
        </w:numPr>
        <w:spacing w:after="0" w:line="240" w:lineRule="auto"/>
        <w:rPr>
          <w:rFonts w:ascii="Arial" w:hAnsi="Arial" w:cs="Arial"/>
          <w:bCs/>
        </w:rPr>
      </w:pPr>
      <w:r w:rsidRPr="001D0AFD">
        <w:rPr>
          <w:rFonts w:ascii="Arial" w:hAnsi="Arial" w:cs="Arial"/>
          <w:bCs/>
        </w:rPr>
        <w:t>Long term management of Aboriginal objects must be considered as part of the AHIP application.</w:t>
      </w:r>
    </w:p>
    <w:p w14:paraId="2ACED121" w14:textId="77777777" w:rsidR="00AE720A" w:rsidRPr="00031554" w:rsidRDefault="00AE720A" w:rsidP="00664280">
      <w:pPr>
        <w:widowControl w:val="0"/>
        <w:spacing w:after="0" w:line="240" w:lineRule="auto"/>
        <w:rPr>
          <w:rFonts w:ascii="Arial" w:hAnsi="Arial" w:cs="Arial"/>
          <w:b/>
          <w:bCs/>
        </w:rPr>
      </w:pPr>
    </w:p>
    <w:p w14:paraId="762F65E1" w14:textId="1364705D" w:rsidR="00E92627" w:rsidRDefault="00E92627" w:rsidP="00664280">
      <w:pPr>
        <w:widowControl w:val="0"/>
        <w:spacing w:after="0" w:line="240" w:lineRule="auto"/>
        <w:rPr>
          <w:rFonts w:ascii="Arial" w:hAnsi="Arial" w:cs="Arial"/>
          <w:b/>
          <w:bCs/>
        </w:rPr>
      </w:pPr>
    </w:p>
    <w:p w14:paraId="240B6AAE" w14:textId="78AF4CAD" w:rsidR="00332FBC" w:rsidRPr="00E82D64" w:rsidRDefault="00332FBC" w:rsidP="00664280">
      <w:pPr>
        <w:pStyle w:val="ListParagraph"/>
        <w:widowControl w:val="0"/>
        <w:spacing w:after="0" w:line="240" w:lineRule="auto"/>
        <w:jc w:val="both"/>
        <w:rPr>
          <w:rFonts w:ascii="Arial" w:hAnsi="Arial" w:cs="Arial"/>
        </w:rPr>
      </w:pPr>
      <w:r w:rsidRPr="00AE720A">
        <w:rPr>
          <w:rFonts w:ascii="Arial" w:hAnsi="Arial" w:cs="Arial"/>
          <w:bCs/>
          <w:u w:val="single"/>
        </w:rPr>
        <w:t>Reason</w:t>
      </w:r>
      <w:r>
        <w:rPr>
          <w:rFonts w:ascii="Arial" w:hAnsi="Arial" w:cs="Arial"/>
          <w:bCs/>
        </w:rPr>
        <w:t>:</w:t>
      </w:r>
      <w:r w:rsidR="00E82D64">
        <w:rPr>
          <w:rFonts w:ascii="Arial" w:hAnsi="Arial" w:cs="Arial"/>
          <w:bCs/>
        </w:rPr>
        <w:t xml:space="preserve"> To ensure </w:t>
      </w:r>
      <w:r w:rsidR="003A7711">
        <w:rPr>
          <w:rFonts w:ascii="Arial" w:hAnsi="Arial" w:cs="Arial"/>
          <w:bCs/>
        </w:rPr>
        <w:t xml:space="preserve">compliance with Section 4.47(3) of the </w:t>
      </w:r>
      <w:r w:rsidR="003A7711" w:rsidRPr="003A7711">
        <w:rPr>
          <w:rFonts w:ascii="Arial" w:hAnsi="Arial" w:cs="Arial"/>
          <w:bCs/>
          <w:i/>
        </w:rPr>
        <w:t>Environmental Planning and Assessment</w:t>
      </w:r>
      <w:r w:rsidR="003A7711">
        <w:rPr>
          <w:rFonts w:ascii="Arial" w:hAnsi="Arial" w:cs="Arial"/>
          <w:bCs/>
          <w:i/>
        </w:rPr>
        <w:t xml:space="preserve"> Act 1979 </w:t>
      </w:r>
      <w:r w:rsidR="003A7711" w:rsidRPr="003A7711">
        <w:rPr>
          <w:rFonts w:ascii="Arial" w:hAnsi="Arial" w:cs="Arial"/>
          <w:bCs/>
        </w:rPr>
        <w:t>and the</w:t>
      </w:r>
      <w:r w:rsidR="003A7711">
        <w:rPr>
          <w:rFonts w:ascii="Arial" w:hAnsi="Arial" w:cs="Arial"/>
          <w:bCs/>
          <w:i/>
        </w:rPr>
        <w:t xml:space="preserve"> </w:t>
      </w:r>
      <w:r w:rsidR="00E82D64">
        <w:rPr>
          <w:rFonts w:ascii="Arial" w:hAnsi="Arial" w:cs="Arial"/>
          <w:bCs/>
        </w:rPr>
        <w:t xml:space="preserve">conditions </w:t>
      </w:r>
      <w:r w:rsidR="00E82D64" w:rsidRPr="00E82D64">
        <w:rPr>
          <w:rFonts w:ascii="Arial" w:hAnsi="Arial" w:cs="Arial"/>
          <w:bCs/>
        </w:rPr>
        <w:t xml:space="preserve">of </w:t>
      </w:r>
      <w:r w:rsidR="00E82D64" w:rsidRPr="00E82D64">
        <w:rPr>
          <w:rFonts w:ascii="Arial" w:hAnsi="Arial" w:cs="Arial"/>
          <w:bCs/>
          <w:lang w:val="en-US"/>
        </w:rPr>
        <w:t xml:space="preserve">Government </w:t>
      </w:r>
      <w:r w:rsidR="00567D78">
        <w:rPr>
          <w:rFonts w:ascii="Arial" w:hAnsi="Arial" w:cs="Arial"/>
          <w:bCs/>
          <w:lang w:val="en-US"/>
        </w:rPr>
        <w:t xml:space="preserve">agencies </w:t>
      </w:r>
      <w:r w:rsidR="00E82D64">
        <w:rPr>
          <w:rFonts w:ascii="Arial" w:hAnsi="Arial" w:cs="Arial"/>
          <w:bCs/>
          <w:lang w:val="en-US"/>
        </w:rPr>
        <w:t xml:space="preserve">are complied with. </w:t>
      </w:r>
    </w:p>
    <w:p w14:paraId="57637A8A" w14:textId="77777777" w:rsidR="00B820BD" w:rsidRDefault="00B820BD" w:rsidP="00664280">
      <w:pPr>
        <w:spacing w:after="0" w:line="240" w:lineRule="auto"/>
        <w:rPr>
          <w:rFonts w:ascii="Arial" w:hAnsi="Arial" w:cs="Arial"/>
          <w:b/>
          <w:bCs/>
        </w:rPr>
      </w:pPr>
    </w:p>
    <w:p w14:paraId="65479D9A" w14:textId="14768E66" w:rsidR="00882A47" w:rsidRPr="00AE720A" w:rsidRDefault="00925956" w:rsidP="006534C7">
      <w:pPr>
        <w:pBdr>
          <w:bottom w:val="single" w:sz="18" w:space="1" w:color="auto"/>
        </w:pBdr>
        <w:spacing w:before="240" w:after="0" w:line="240" w:lineRule="auto"/>
        <w:rPr>
          <w:rFonts w:ascii="Arial" w:hAnsi="Arial" w:cs="Arial"/>
          <w:b/>
          <w:bCs/>
        </w:rPr>
      </w:pPr>
      <w:r>
        <w:rPr>
          <w:rFonts w:ascii="Arial" w:hAnsi="Arial" w:cs="Arial"/>
          <w:b/>
          <w:bCs/>
        </w:rPr>
        <w:t>PART</w:t>
      </w:r>
      <w:r w:rsidR="00AE720A">
        <w:rPr>
          <w:rFonts w:ascii="Arial" w:hAnsi="Arial" w:cs="Arial"/>
          <w:b/>
          <w:bCs/>
        </w:rPr>
        <w:t xml:space="preserve"> B: </w:t>
      </w:r>
      <w:r w:rsidR="00AE720A">
        <w:rPr>
          <w:rFonts w:ascii="Arial" w:hAnsi="Arial" w:cs="Arial"/>
          <w:b/>
          <w:bCs/>
        </w:rPr>
        <w:tab/>
      </w:r>
      <w:r w:rsidR="005D0DA5" w:rsidRPr="00AE720A">
        <w:rPr>
          <w:rFonts w:ascii="Arial" w:hAnsi="Arial" w:cs="Arial"/>
          <w:b/>
          <w:bCs/>
        </w:rPr>
        <w:t xml:space="preserve">PRIOR TO </w:t>
      </w:r>
      <w:r w:rsidR="000357F4">
        <w:rPr>
          <w:rFonts w:ascii="Arial" w:hAnsi="Arial" w:cs="Arial"/>
          <w:b/>
          <w:bCs/>
        </w:rPr>
        <w:t>THE WORKS COMMENCING</w:t>
      </w:r>
    </w:p>
    <w:p w14:paraId="162864EE" w14:textId="77777777" w:rsidR="00925956" w:rsidRDefault="00925956" w:rsidP="00664280">
      <w:pPr>
        <w:pStyle w:val="ListParagraph"/>
        <w:spacing w:after="0" w:line="240" w:lineRule="auto"/>
        <w:rPr>
          <w:rFonts w:ascii="Arial" w:hAnsi="Arial" w:cs="Arial"/>
          <w:b/>
          <w:bCs/>
          <w:u w:val="single"/>
        </w:rPr>
      </w:pPr>
    </w:p>
    <w:p w14:paraId="317713A5" w14:textId="77777777" w:rsidR="00D14AC5" w:rsidRPr="006F5E5E" w:rsidRDefault="00D14AC5" w:rsidP="003A4702">
      <w:pPr>
        <w:tabs>
          <w:tab w:val="left" w:pos="709"/>
        </w:tabs>
        <w:spacing w:after="0" w:line="240" w:lineRule="auto"/>
        <w:jc w:val="both"/>
        <w:rPr>
          <w:rFonts w:ascii="Arial" w:hAnsi="Arial" w:cs="Arial"/>
          <w:bCs/>
        </w:rPr>
      </w:pPr>
    </w:p>
    <w:p w14:paraId="1F7C9051" w14:textId="61A3BD44" w:rsidR="000433E0" w:rsidRDefault="006F5E5E" w:rsidP="0057260C">
      <w:pPr>
        <w:tabs>
          <w:tab w:val="left" w:pos="709"/>
        </w:tabs>
        <w:spacing w:before="120" w:after="0" w:line="240" w:lineRule="auto"/>
        <w:jc w:val="both"/>
        <w:rPr>
          <w:rFonts w:ascii="Arial" w:hAnsi="Arial" w:cs="Arial"/>
          <w:b/>
          <w:bCs/>
        </w:rPr>
      </w:pPr>
      <w:r w:rsidRPr="00B42FDA">
        <w:rPr>
          <w:rFonts w:ascii="Arial" w:hAnsi="Arial" w:cs="Arial"/>
          <w:b/>
          <w:bCs/>
        </w:rPr>
        <w:t xml:space="preserve">B1 </w:t>
      </w:r>
      <w:r w:rsidRPr="00B42FDA">
        <w:rPr>
          <w:rFonts w:ascii="Arial" w:hAnsi="Arial" w:cs="Arial"/>
          <w:b/>
          <w:bCs/>
        </w:rPr>
        <w:tab/>
      </w:r>
      <w:r w:rsidR="000234B3" w:rsidRPr="00B42FDA">
        <w:rPr>
          <w:rFonts w:ascii="Arial" w:hAnsi="Arial" w:cs="Arial"/>
          <w:b/>
          <w:bCs/>
        </w:rPr>
        <w:t>Coastal Protection Works Management Plan</w:t>
      </w:r>
    </w:p>
    <w:p w14:paraId="45241A6A" w14:textId="77777777" w:rsidR="000433E0" w:rsidRDefault="000433E0" w:rsidP="00664280">
      <w:pPr>
        <w:tabs>
          <w:tab w:val="left" w:pos="709"/>
        </w:tabs>
        <w:spacing w:after="0" w:line="240" w:lineRule="auto"/>
        <w:jc w:val="both"/>
        <w:rPr>
          <w:rFonts w:ascii="Arial" w:hAnsi="Arial" w:cs="Arial"/>
          <w:b/>
          <w:bCs/>
        </w:rPr>
      </w:pPr>
    </w:p>
    <w:p w14:paraId="2D83541B" w14:textId="2A68B843" w:rsidR="00E23444" w:rsidRDefault="004D5268" w:rsidP="00664280">
      <w:pPr>
        <w:pStyle w:val="ListParagraph"/>
        <w:autoSpaceDE w:val="0"/>
        <w:autoSpaceDN w:val="0"/>
        <w:adjustRightInd w:val="0"/>
        <w:spacing w:after="0" w:line="240" w:lineRule="auto"/>
        <w:ind w:left="709"/>
        <w:jc w:val="both"/>
        <w:rPr>
          <w:rFonts w:ascii="Arial" w:hAnsi="Arial" w:cs="Arial"/>
        </w:rPr>
      </w:pPr>
      <w:r w:rsidRPr="004D5268">
        <w:rPr>
          <w:rFonts w:ascii="Arial" w:hAnsi="Arial" w:cs="Arial"/>
        </w:rPr>
        <w:t>Within six months of the date of this consent, the applicant must prepare, submit to</w:t>
      </w:r>
      <w:r w:rsidR="000B0A69">
        <w:rPr>
          <w:rFonts w:ascii="Arial" w:hAnsi="Arial" w:cs="Arial"/>
        </w:rPr>
        <w:t xml:space="preserve"> Council</w:t>
      </w:r>
      <w:r w:rsidRPr="004D5268">
        <w:rPr>
          <w:rFonts w:ascii="Arial" w:hAnsi="Arial" w:cs="Arial"/>
        </w:rPr>
        <w:t xml:space="preserve"> a Coastal Protection Works Management Plan (‘CPWMP’) for the area comprising the </w:t>
      </w:r>
      <w:proofErr w:type="spellStart"/>
      <w:r w:rsidRPr="004D5268">
        <w:rPr>
          <w:rFonts w:ascii="Arial" w:hAnsi="Arial" w:cs="Arial"/>
        </w:rPr>
        <w:t>geobag</w:t>
      </w:r>
      <w:proofErr w:type="spellEnd"/>
      <w:r w:rsidRPr="004D5268">
        <w:rPr>
          <w:rFonts w:ascii="Arial" w:hAnsi="Arial" w:cs="Arial"/>
        </w:rPr>
        <w:t xml:space="preserve"> structure as well as an area of approximately 250 m </w:t>
      </w:r>
      <w:r w:rsidR="000B0A69">
        <w:rPr>
          <w:rFonts w:ascii="Arial" w:hAnsi="Arial" w:cs="Arial"/>
        </w:rPr>
        <w:t>west of the structure and approximately 50 m in all other directions</w:t>
      </w:r>
      <w:r w:rsidRPr="004D5268">
        <w:rPr>
          <w:rFonts w:ascii="Arial" w:hAnsi="Arial" w:cs="Arial"/>
        </w:rPr>
        <w:t xml:space="preserve"> around that structure</w:t>
      </w:r>
      <w:r>
        <w:rPr>
          <w:rFonts w:ascii="Arial" w:hAnsi="Arial" w:cs="Arial"/>
        </w:rPr>
        <w:t>.</w:t>
      </w:r>
      <w:r w:rsidRPr="004D5268">
        <w:rPr>
          <w:rFonts w:ascii="Arial" w:hAnsi="Arial" w:cs="Arial"/>
        </w:rPr>
        <w:t xml:space="preserve"> It should include but not be limited to the m</w:t>
      </w:r>
      <w:r>
        <w:rPr>
          <w:rFonts w:ascii="Arial" w:hAnsi="Arial" w:cs="Arial"/>
        </w:rPr>
        <w:t>atters identified in section 4</w:t>
      </w:r>
      <w:r w:rsidRPr="004D5268">
        <w:rPr>
          <w:rFonts w:ascii="Arial" w:hAnsi="Arial" w:cs="Arial"/>
        </w:rPr>
        <w:t xml:space="preserve"> of</w:t>
      </w:r>
      <w:r>
        <w:rPr>
          <w:rFonts w:ascii="Arial" w:hAnsi="Arial" w:cs="Arial"/>
        </w:rPr>
        <w:t xml:space="preserve"> the EIS prepared by Planit</w:t>
      </w:r>
      <w:r w:rsidR="00FC5C67">
        <w:rPr>
          <w:rFonts w:ascii="Arial" w:hAnsi="Arial" w:cs="Arial"/>
        </w:rPr>
        <w:t xml:space="preserve"> dated 13 October</w:t>
      </w:r>
      <w:r w:rsidRPr="004D5268">
        <w:rPr>
          <w:rFonts w:ascii="Arial" w:hAnsi="Arial" w:cs="Arial"/>
        </w:rPr>
        <w:t xml:space="preserve"> 2021.</w:t>
      </w:r>
    </w:p>
    <w:p w14:paraId="0E71BF1B" w14:textId="77777777" w:rsidR="000B0A69" w:rsidRDefault="000B0A69" w:rsidP="00664280">
      <w:pPr>
        <w:pStyle w:val="ListParagraph"/>
        <w:autoSpaceDE w:val="0"/>
        <w:autoSpaceDN w:val="0"/>
        <w:adjustRightInd w:val="0"/>
        <w:spacing w:after="0" w:line="240" w:lineRule="auto"/>
        <w:ind w:left="709"/>
        <w:jc w:val="both"/>
        <w:rPr>
          <w:rFonts w:ascii="Arial" w:hAnsi="Arial" w:cs="Arial"/>
        </w:rPr>
      </w:pPr>
    </w:p>
    <w:p w14:paraId="1D2641A5" w14:textId="79DA2BF5" w:rsidR="000B0A69" w:rsidRDefault="000B0A69" w:rsidP="00664280">
      <w:pPr>
        <w:pStyle w:val="ListParagraph"/>
        <w:autoSpaceDE w:val="0"/>
        <w:autoSpaceDN w:val="0"/>
        <w:adjustRightInd w:val="0"/>
        <w:spacing w:after="0" w:line="240" w:lineRule="auto"/>
        <w:ind w:left="709"/>
        <w:jc w:val="both"/>
        <w:rPr>
          <w:rFonts w:ascii="Arial" w:hAnsi="Arial" w:cs="Arial"/>
        </w:rPr>
      </w:pPr>
      <w:r w:rsidRPr="000B0A69">
        <w:rPr>
          <w:rFonts w:ascii="Arial" w:hAnsi="Arial" w:cs="Arial"/>
        </w:rPr>
        <w:t>The CPWMP must be endorsed by Council’s Director Sustainable Environment &amp; Economy (or delegate).</w:t>
      </w:r>
    </w:p>
    <w:p w14:paraId="268B0F3D" w14:textId="77777777" w:rsidR="004D5268" w:rsidRDefault="004D5268" w:rsidP="00664280">
      <w:pPr>
        <w:pStyle w:val="ListParagraph"/>
        <w:autoSpaceDE w:val="0"/>
        <w:autoSpaceDN w:val="0"/>
        <w:adjustRightInd w:val="0"/>
        <w:spacing w:after="0" w:line="240" w:lineRule="auto"/>
        <w:ind w:left="709"/>
        <w:jc w:val="both"/>
        <w:rPr>
          <w:rFonts w:ascii="Arial" w:hAnsi="Arial" w:cs="Arial"/>
        </w:rPr>
      </w:pPr>
    </w:p>
    <w:p w14:paraId="27515D9D" w14:textId="005204EE" w:rsidR="000B0A69" w:rsidRPr="000B0A69" w:rsidRDefault="00AF2901" w:rsidP="000B0A69">
      <w:pPr>
        <w:pStyle w:val="ListParagraph"/>
        <w:autoSpaceDE w:val="0"/>
        <w:autoSpaceDN w:val="0"/>
        <w:adjustRightInd w:val="0"/>
        <w:spacing w:after="0" w:line="240" w:lineRule="auto"/>
        <w:ind w:left="709"/>
        <w:jc w:val="both"/>
        <w:rPr>
          <w:rFonts w:ascii="Arial" w:hAnsi="Arial" w:cs="Arial"/>
        </w:rPr>
      </w:pPr>
      <w:r w:rsidRPr="00A6528C">
        <w:rPr>
          <w:rFonts w:ascii="Arial" w:hAnsi="Arial" w:cs="Arial"/>
        </w:rPr>
        <w:t>The CPW</w:t>
      </w:r>
      <w:r w:rsidR="000433E0" w:rsidRPr="00A6528C">
        <w:rPr>
          <w:rFonts w:ascii="Arial" w:hAnsi="Arial" w:cs="Arial"/>
        </w:rPr>
        <w:t xml:space="preserve">MP must be prepared </w:t>
      </w:r>
      <w:r w:rsidR="000B0A69" w:rsidRPr="000B0A69">
        <w:rPr>
          <w:rFonts w:ascii="Arial" w:hAnsi="Arial" w:cs="Arial"/>
        </w:rPr>
        <w:t xml:space="preserve">in consultation </w:t>
      </w:r>
      <w:r w:rsidR="000B0A69">
        <w:rPr>
          <w:rFonts w:ascii="Arial" w:hAnsi="Arial" w:cs="Arial"/>
        </w:rPr>
        <w:t>with</w:t>
      </w:r>
      <w:r w:rsidR="000433E0" w:rsidRPr="00A6528C">
        <w:rPr>
          <w:rFonts w:ascii="Arial" w:hAnsi="Arial" w:cs="Arial"/>
        </w:rPr>
        <w:t xml:space="preserve"> a suitably qualified and</w:t>
      </w:r>
      <w:r w:rsidR="002F1731" w:rsidRPr="00A6528C">
        <w:rPr>
          <w:rFonts w:ascii="Arial" w:hAnsi="Arial" w:cs="Arial"/>
        </w:rPr>
        <w:t xml:space="preserve"> </w:t>
      </w:r>
      <w:r w:rsidR="000433E0" w:rsidRPr="00A6528C">
        <w:rPr>
          <w:rFonts w:ascii="Arial" w:hAnsi="Arial" w:cs="Arial"/>
        </w:rPr>
        <w:t xml:space="preserve">experienced </w:t>
      </w:r>
      <w:r w:rsidR="00A6528C" w:rsidRPr="00A6528C">
        <w:rPr>
          <w:rFonts w:ascii="Arial" w:hAnsi="Arial" w:cs="Arial"/>
        </w:rPr>
        <w:t>coastal engineer</w:t>
      </w:r>
      <w:r w:rsidR="000234B3" w:rsidRPr="00A6528C">
        <w:rPr>
          <w:rFonts w:ascii="Arial" w:hAnsi="Arial" w:cs="Arial"/>
        </w:rPr>
        <w:t xml:space="preserve"> in conjunction with an e</w:t>
      </w:r>
      <w:r w:rsidR="000433E0" w:rsidRPr="00A6528C">
        <w:rPr>
          <w:rFonts w:ascii="Arial" w:hAnsi="Arial" w:cs="Arial"/>
        </w:rPr>
        <w:t>cologist</w:t>
      </w:r>
      <w:r w:rsidR="000234B3" w:rsidRPr="00A6528C">
        <w:rPr>
          <w:rFonts w:ascii="Arial" w:hAnsi="Arial" w:cs="Arial"/>
        </w:rPr>
        <w:t xml:space="preserve"> and </w:t>
      </w:r>
      <w:proofErr w:type="spellStart"/>
      <w:r w:rsidR="000234B3" w:rsidRPr="00A6528C">
        <w:rPr>
          <w:rFonts w:ascii="Arial" w:hAnsi="Arial" w:cs="Arial"/>
        </w:rPr>
        <w:t>BoBBAC</w:t>
      </w:r>
      <w:proofErr w:type="spellEnd"/>
      <w:r w:rsidR="000234B3" w:rsidRPr="00A6528C">
        <w:rPr>
          <w:rFonts w:ascii="Arial" w:hAnsi="Arial" w:cs="Arial"/>
        </w:rPr>
        <w:t xml:space="preserve"> </w:t>
      </w:r>
      <w:r w:rsidR="002F1731" w:rsidRPr="00A6528C">
        <w:rPr>
          <w:rFonts w:ascii="Arial" w:hAnsi="Arial" w:cs="Arial"/>
        </w:rPr>
        <w:t xml:space="preserve">and </w:t>
      </w:r>
      <w:r w:rsidRPr="00A6528C">
        <w:rPr>
          <w:rFonts w:ascii="Arial" w:hAnsi="Arial" w:cs="Arial"/>
        </w:rPr>
        <w:t>must be for a period of five</w:t>
      </w:r>
      <w:r w:rsidR="000433E0" w:rsidRPr="00A6528C">
        <w:rPr>
          <w:rFonts w:ascii="Arial" w:hAnsi="Arial" w:cs="Arial"/>
        </w:rPr>
        <w:t xml:space="preserve"> years. </w:t>
      </w:r>
      <w:r w:rsidR="000B0A69" w:rsidRPr="000B0A69">
        <w:rPr>
          <w:rFonts w:ascii="Arial" w:hAnsi="Arial" w:cs="Arial"/>
        </w:rPr>
        <w:t>It must be prepared in consultation with NSW Department of Planning &amp; Environment - Crown Lands</w:t>
      </w:r>
      <w:r w:rsidR="000B0A69">
        <w:rPr>
          <w:rFonts w:ascii="Arial" w:hAnsi="Arial" w:cs="Arial"/>
        </w:rPr>
        <w:t>.</w:t>
      </w:r>
    </w:p>
    <w:p w14:paraId="7ADF1D77" w14:textId="77777777" w:rsidR="000B0A69" w:rsidRDefault="000B0A69" w:rsidP="00664280">
      <w:pPr>
        <w:pStyle w:val="ListParagraph"/>
        <w:autoSpaceDE w:val="0"/>
        <w:autoSpaceDN w:val="0"/>
        <w:adjustRightInd w:val="0"/>
        <w:spacing w:after="0" w:line="240" w:lineRule="auto"/>
        <w:ind w:left="709"/>
        <w:jc w:val="both"/>
        <w:rPr>
          <w:rFonts w:ascii="Arial" w:hAnsi="Arial" w:cs="Arial"/>
        </w:rPr>
      </w:pPr>
    </w:p>
    <w:p w14:paraId="6CEB6167" w14:textId="25E37994" w:rsidR="009870FD" w:rsidRDefault="000B0A69" w:rsidP="00664280">
      <w:pPr>
        <w:pStyle w:val="ListParagraph"/>
        <w:autoSpaceDE w:val="0"/>
        <w:autoSpaceDN w:val="0"/>
        <w:adjustRightInd w:val="0"/>
        <w:spacing w:after="0" w:line="240" w:lineRule="auto"/>
        <w:ind w:left="709"/>
        <w:jc w:val="both"/>
        <w:rPr>
          <w:rFonts w:ascii="Arial" w:hAnsi="Arial" w:cs="Arial"/>
        </w:rPr>
      </w:pPr>
      <w:r w:rsidRPr="000B0A69">
        <w:rPr>
          <w:rFonts w:ascii="Arial" w:hAnsi="Arial" w:cs="Arial"/>
        </w:rPr>
        <w:t>The primary objective of the plan must be management and maintenance of coastal protection works, restoration of the dune and beach, management of Aboriginal middens, regeneration of native vegetation and weed management.</w:t>
      </w:r>
    </w:p>
    <w:p w14:paraId="22BBDC76" w14:textId="77777777" w:rsidR="000B0A69" w:rsidRDefault="000B0A69" w:rsidP="00664280">
      <w:pPr>
        <w:pStyle w:val="ListParagraph"/>
        <w:autoSpaceDE w:val="0"/>
        <w:autoSpaceDN w:val="0"/>
        <w:adjustRightInd w:val="0"/>
        <w:spacing w:after="0" w:line="240" w:lineRule="auto"/>
        <w:ind w:left="709"/>
        <w:jc w:val="both"/>
        <w:rPr>
          <w:rFonts w:ascii="Arial" w:hAnsi="Arial" w:cs="Arial"/>
          <w:highlight w:val="yellow"/>
        </w:rPr>
      </w:pPr>
    </w:p>
    <w:p w14:paraId="76CC50B6" w14:textId="797CC05B" w:rsidR="00FC5C67" w:rsidRDefault="00FC5C67" w:rsidP="00664280">
      <w:pPr>
        <w:pStyle w:val="ListParagraph"/>
        <w:autoSpaceDE w:val="0"/>
        <w:autoSpaceDN w:val="0"/>
        <w:adjustRightInd w:val="0"/>
        <w:spacing w:after="0" w:line="240" w:lineRule="auto"/>
        <w:ind w:left="709"/>
        <w:jc w:val="both"/>
        <w:rPr>
          <w:rFonts w:ascii="Arial" w:hAnsi="Arial" w:cs="Arial"/>
        </w:rPr>
      </w:pPr>
      <w:r w:rsidRPr="00FC5C67">
        <w:rPr>
          <w:rFonts w:ascii="Arial" w:hAnsi="Arial" w:cs="Arial"/>
        </w:rPr>
        <w:lastRenderedPageBreak/>
        <w:t xml:space="preserve">The CPWMP must detail a monitoring program including a list of quantifiable performance indicators to provide a means of measuring the status and progress of management actions. These performance indicators are to be assessed at six-monthly intervals and detailed in monitoring reports for the duration of the </w:t>
      </w:r>
      <w:proofErr w:type="spellStart"/>
      <w:r w:rsidRPr="00FC5C67">
        <w:rPr>
          <w:rFonts w:ascii="Arial" w:hAnsi="Arial" w:cs="Arial"/>
        </w:rPr>
        <w:t>geobag</w:t>
      </w:r>
      <w:proofErr w:type="spellEnd"/>
      <w:r w:rsidRPr="00FC5C67">
        <w:rPr>
          <w:rFonts w:ascii="Arial" w:hAnsi="Arial" w:cs="Arial"/>
        </w:rPr>
        <w:t xml:space="preserve"> structure.</w:t>
      </w:r>
    </w:p>
    <w:p w14:paraId="2022BB9F" w14:textId="7B9B8A5E" w:rsidR="00E23444" w:rsidRDefault="000433E0" w:rsidP="00664280">
      <w:pPr>
        <w:pStyle w:val="ListParagraph"/>
        <w:autoSpaceDE w:val="0"/>
        <w:autoSpaceDN w:val="0"/>
        <w:adjustRightInd w:val="0"/>
        <w:spacing w:after="0" w:line="240" w:lineRule="auto"/>
        <w:ind w:left="709"/>
        <w:jc w:val="both"/>
        <w:rPr>
          <w:rFonts w:ascii="Arial" w:hAnsi="Arial" w:cs="Arial"/>
        </w:rPr>
      </w:pPr>
      <w:r w:rsidRPr="00A6528C">
        <w:rPr>
          <w:rFonts w:ascii="Arial" w:hAnsi="Arial" w:cs="Arial"/>
        </w:rPr>
        <w:t xml:space="preserve">Implementation of the </w:t>
      </w:r>
      <w:r w:rsidR="009870FD" w:rsidRPr="00A6528C">
        <w:rPr>
          <w:rFonts w:ascii="Arial" w:hAnsi="Arial" w:cs="Arial"/>
        </w:rPr>
        <w:t>CPWMP</w:t>
      </w:r>
      <w:r w:rsidRPr="00A6528C">
        <w:rPr>
          <w:rFonts w:ascii="Arial" w:hAnsi="Arial" w:cs="Arial"/>
        </w:rPr>
        <w:t xml:space="preserve"> must commence immediately</w:t>
      </w:r>
      <w:r w:rsidR="002F1731" w:rsidRPr="00A6528C">
        <w:rPr>
          <w:rFonts w:ascii="Arial" w:hAnsi="Arial" w:cs="Arial"/>
        </w:rPr>
        <w:t xml:space="preserve"> </w:t>
      </w:r>
      <w:r w:rsidRPr="00A6528C">
        <w:rPr>
          <w:rFonts w:ascii="Arial" w:hAnsi="Arial" w:cs="Arial"/>
        </w:rPr>
        <w:t xml:space="preserve">following issue of a </w:t>
      </w:r>
      <w:r w:rsidR="00A6528C" w:rsidRPr="00A6528C">
        <w:rPr>
          <w:rFonts w:ascii="Arial" w:hAnsi="Arial" w:cs="Arial"/>
        </w:rPr>
        <w:t>notice from Council that it has been approved</w:t>
      </w:r>
      <w:r w:rsidRPr="00A6528C">
        <w:rPr>
          <w:rFonts w:ascii="Arial" w:hAnsi="Arial" w:cs="Arial"/>
        </w:rPr>
        <w:t>.</w:t>
      </w:r>
      <w:r w:rsidRPr="00E23444">
        <w:rPr>
          <w:rFonts w:ascii="Arial" w:hAnsi="Arial" w:cs="Arial"/>
        </w:rPr>
        <w:t xml:space="preserve"> In </w:t>
      </w:r>
      <w:r w:rsidR="00AF2901">
        <w:rPr>
          <w:rFonts w:ascii="Arial" w:hAnsi="Arial" w:cs="Arial"/>
        </w:rPr>
        <w:t>preparing and implementing the CPW</w:t>
      </w:r>
      <w:r w:rsidRPr="00E23444">
        <w:rPr>
          <w:rFonts w:ascii="Arial" w:hAnsi="Arial" w:cs="Arial"/>
        </w:rPr>
        <w:t>MP t</w:t>
      </w:r>
      <w:r w:rsidR="00A6528C">
        <w:rPr>
          <w:rFonts w:ascii="Arial" w:hAnsi="Arial" w:cs="Arial"/>
        </w:rPr>
        <w:t>he following</w:t>
      </w:r>
      <w:r w:rsidR="002F1731" w:rsidRPr="00E23444">
        <w:rPr>
          <w:rFonts w:ascii="Arial" w:hAnsi="Arial" w:cs="Arial"/>
        </w:rPr>
        <w:t xml:space="preserve"> </w:t>
      </w:r>
      <w:r w:rsidRPr="00E23444">
        <w:rPr>
          <w:rFonts w:ascii="Arial" w:hAnsi="Arial" w:cs="Arial"/>
        </w:rPr>
        <w:t>must be addressed</w:t>
      </w:r>
      <w:r w:rsidR="00E23444">
        <w:rPr>
          <w:rFonts w:ascii="Arial" w:hAnsi="Arial" w:cs="Arial"/>
        </w:rPr>
        <w:t>:</w:t>
      </w:r>
    </w:p>
    <w:p w14:paraId="236C8A57" w14:textId="77777777" w:rsidR="00AF2901" w:rsidRDefault="00AF2901" w:rsidP="00664280">
      <w:pPr>
        <w:pStyle w:val="ListParagraph"/>
        <w:autoSpaceDE w:val="0"/>
        <w:autoSpaceDN w:val="0"/>
        <w:adjustRightInd w:val="0"/>
        <w:spacing w:after="0" w:line="240" w:lineRule="auto"/>
        <w:ind w:left="709"/>
        <w:jc w:val="both"/>
        <w:rPr>
          <w:rFonts w:ascii="Arial" w:hAnsi="Arial" w:cs="Arial"/>
        </w:rPr>
      </w:pPr>
    </w:p>
    <w:p w14:paraId="1603E348" w14:textId="77777777" w:rsidR="00AF2901" w:rsidRDefault="00AF2901" w:rsidP="00664280">
      <w:pPr>
        <w:pStyle w:val="ListParagraph"/>
        <w:autoSpaceDE w:val="0"/>
        <w:autoSpaceDN w:val="0"/>
        <w:adjustRightInd w:val="0"/>
        <w:spacing w:after="0" w:line="240" w:lineRule="auto"/>
        <w:ind w:left="709"/>
        <w:jc w:val="both"/>
        <w:rPr>
          <w:rFonts w:ascii="Arial" w:hAnsi="Arial" w:cs="Arial"/>
        </w:rPr>
      </w:pPr>
    </w:p>
    <w:p w14:paraId="475495EF" w14:textId="7BFB8532" w:rsidR="00AF2901" w:rsidRPr="00FC5C67" w:rsidRDefault="00AF2901" w:rsidP="009B4DCB">
      <w:pPr>
        <w:pStyle w:val="ListParagraph"/>
        <w:numPr>
          <w:ilvl w:val="0"/>
          <w:numId w:val="4"/>
        </w:numPr>
        <w:tabs>
          <w:tab w:val="left" w:pos="709"/>
        </w:tabs>
        <w:jc w:val="both"/>
        <w:rPr>
          <w:rFonts w:ascii="Arial" w:hAnsi="Arial" w:cs="Arial"/>
        </w:rPr>
      </w:pPr>
      <w:r>
        <w:rPr>
          <w:rFonts w:ascii="Arial" w:hAnsi="Arial" w:cs="Arial"/>
        </w:rPr>
        <w:t>the site must be</w:t>
      </w:r>
      <w:r w:rsidRPr="003D284C">
        <w:rPr>
          <w:rFonts w:ascii="Arial" w:hAnsi="Arial" w:cs="Arial"/>
        </w:rPr>
        <w:t xml:space="preserve"> regularly monitored for signs of erosion in front of and beside the </w:t>
      </w:r>
      <w:proofErr w:type="spellStart"/>
      <w:r w:rsidRPr="003D284C">
        <w:rPr>
          <w:rFonts w:ascii="Arial" w:hAnsi="Arial" w:cs="Arial"/>
        </w:rPr>
        <w:t>geobag</w:t>
      </w:r>
      <w:proofErr w:type="spellEnd"/>
      <w:r w:rsidRPr="003D284C">
        <w:rPr>
          <w:rFonts w:ascii="Arial" w:hAnsi="Arial" w:cs="Arial"/>
        </w:rPr>
        <w:t xml:space="preserve"> structure</w:t>
      </w:r>
    </w:p>
    <w:p w14:paraId="1308C97E" w14:textId="76FEB453" w:rsidR="00AF2901" w:rsidRPr="003D284C" w:rsidRDefault="00AF2901" w:rsidP="000B0A69">
      <w:pPr>
        <w:pStyle w:val="ListParagraph"/>
        <w:numPr>
          <w:ilvl w:val="0"/>
          <w:numId w:val="4"/>
        </w:numPr>
        <w:tabs>
          <w:tab w:val="left" w:pos="709"/>
        </w:tabs>
        <w:jc w:val="both"/>
        <w:rPr>
          <w:rFonts w:ascii="Arial" w:hAnsi="Arial" w:cs="Arial"/>
        </w:rPr>
      </w:pPr>
      <w:r>
        <w:rPr>
          <w:rFonts w:ascii="Arial" w:hAnsi="Arial" w:cs="Arial"/>
        </w:rPr>
        <w:t xml:space="preserve">any </w:t>
      </w:r>
      <w:r w:rsidRPr="003D284C">
        <w:rPr>
          <w:rFonts w:ascii="Arial" w:hAnsi="Arial" w:cs="Arial"/>
        </w:rPr>
        <w:t xml:space="preserve">end effect is repaired </w:t>
      </w:r>
      <w:r w:rsidR="000B0A69" w:rsidRPr="000B0A69">
        <w:rPr>
          <w:rFonts w:ascii="Arial" w:hAnsi="Arial" w:cs="Arial"/>
        </w:rPr>
        <w:t>with beach nourishment and then stabilised and mai</w:t>
      </w:r>
      <w:r w:rsidR="000B0A69">
        <w:rPr>
          <w:rFonts w:ascii="Arial" w:hAnsi="Arial" w:cs="Arial"/>
        </w:rPr>
        <w:t>ntained when it is safe to do so</w:t>
      </w:r>
    </w:p>
    <w:p w14:paraId="5326AE2E" w14:textId="17416F5B" w:rsidR="00AF2901" w:rsidRDefault="00AF2901" w:rsidP="009B4DCB">
      <w:pPr>
        <w:pStyle w:val="ListParagraph"/>
        <w:numPr>
          <w:ilvl w:val="0"/>
          <w:numId w:val="4"/>
        </w:numPr>
        <w:tabs>
          <w:tab w:val="left" w:pos="709"/>
        </w:tabs>
        <w:jc w:val="both"/>
        <w:rPr>
          <w:rFonts w:ascii="Arial" w:hAnsi="Arial" w:cs="Arial"/>
        </w:rPr>
      </w:pPr>
      <w:r w:rsidRPr="003D284C">
        <w:rPr>
          <w:rFonts w:ascii="Arial" w:hAnsi="Arial" w:cs="Arial"/>
        </w:rPr>
        <w:t xml:space="preserve">any loss of sand landward of the </w:t>
      </w:r>
      <w:proofErr w:type="spellStart"/>
      <w:r w:rsidRPr="003D284C">
        <w:rPr>
          <w:rFonts w:ascii="Arial" w:hAnsi="Arial" w:cs="Arial"/>
        </w:rPr>
        <w:t>geobag</w:t>
      </w:r>
      <w:proofErr w:type="spellEnd"/>
      <w:r w:rsidRPr="003D284C">
        <w:rPr>
          <w:rFonts w:ascii="Arial" w:hAnsi="Arial" w:cs="Arial"/>
        </w:rPr>
        <w:t xml:space="preserve"> structure is replaced with beach nourishment</w:t>
      </w:r>
      <w:r w:rsidR="00BE1A19">
        <w:rPr>
          <w:rFonts w:ascii="Arial" w:hAnsi="Arial" w:cs="Arial"/>
        </w:rPr>
        <w:t xml:space="preserve"> when it is safe to do so</w:t>
      </w:r>
    </w:p>
    <w:p w14:paraId="1DA4CFD4" w14:textId="6AC280F5" w:rsidR="00AF2901" w:rsidRDefault="00AF2901" w:rsidP="009B4DCB">
      <w:pPr>
        <w:pStyle w:val="ListParagraph"/>
        <w:numPr>
          <w:ilvl w:val="0"/>
          <w:numId w:val="4"/>
        </w:numPr>
        <w:tabs>
          <w:tab w:val="left" w:pos="709"/>
        </w:tabs>
        <w:jc w:val="both"/>
        <w:rPr>
          <w:rFonts w:ascii="Arial" w:hAnsi="Arial" w:cs="Arial"/>
        </w:rPr>
      </w:pPr>
      <w:r>
        <w:rPr>
          <w:rFonts w:ascii="Arial" w:hAnsi="Arial" w:cs="Arial"/>
        </w:rPr>
        <w:t>t</w:t>
      </w:r>
      <w:r w:rsidRPr="00AF2901">
        <w:rPr>
          <w:rFonts w:ascii="Arial" w:hAnsi="Arial" w:cs="Arial"/>
        </w:rPr>
        <w:t>he location and type of fencing or other suitable</w:t>
      </w:r>
      <w:r>
        <w:rPr>
          <w:rFonts w:ascii="Arial" w:hAnsi="Arial" w:cs="Arial"/>
        </w:rPr>
        <w:t xml:space="preserve"> method of restricting access to the </w:t>
      </w:r>
      <w:proofErr w:type="spellStart"/>
      <w:r>
        <w:rPr>
          <w:rFonts w:ascii="Arial" w:hAnsi="Arial" w:cs="Arial"/>
        </w:rPr>
        <w:t>geobag</w:t>
      </w:r>
      <w:proofErr w:type="spellEnd"/>
      <w:r>
        <w:rPr>
          <w:rFonts w:ascii="Arial" w:hAnsi="Arial" w:cs="Arial"/>
        </w:rPr>
        <w:t xml:space="preserve"> structure and the dune behind it</w:t>
      </w:r>
    </w:p>
    <w:p w14:paraId="37D0AD58" w14:textId="2324CF8F" w:rsidR="0061654F" w:rsidRDefault="0061654F" w:rsidP="009B4DCB">
      <w:pPr>
        <w:pStyle w:val="ListParagraph"/>
        <w:numPr>
          <w:ilvl w:val="0"/>
          <w:numId w:val="4"/>
        </w:numPr>
        <w:tabs>
          <w:tab w:val="left" w:pos="709"/>
        </w:tabs>
        <w:jc w:val="both"/>
        <w:rPr>
          <w:rFonts w:ascii="Arial" w:hAnsi="Arial" w:cs="Arial"/>
        </w:rPr>
      </w:pPr>
      <w:r>
        <w:rPr>
          <w:rFonts w:ascii="Arial" w:hAnsi="Arial" w:cs="Arial"/>
        </w:rPr>
        <w:t xml:space="preserve">the </w:t>
      </w:r>
      <w:proofErr w:type="spellStart"/>
      <w:r>
        <w:rPr>
          <w:rFonts w:ascii="Arial" w:hAnsi="Arial" w:cs="Arial"/>
        </w:rPr>
        <w:t>geobag</w:t>
      </w:r>
      <w:proofErr w:type="spellEnd"/>
      <w:r>
        <w:rPr>
          <w:rFonts w:ascii="Arial" w:hAnsi="Arial" w:cs="Arial"/>
        </w:rPr>
        <w:t xml:space="preserve"> structure</w:t>
      </w:r>
      <w:r w:rsidRPr="0061654F">
        <w:rPr>
          <w:rFonts w:ascii="Arial" w:hAnsi="Arial" w:cs="Arial"/>
        </w:rPr>
        <w:t xml:space="preserve"> must not result in the diversion </w:t>
      </w:r>
      <w:r>
        <w:rPr>
          <w:rFonts w:ascii="Arial" w:hAnsi="Arial" w:cs="Arial"/>
        </w:rPr>
        <w:t xml:space="preserve">or concentration </w:t>
      </w:r>
      <w:r w:rsidRPr="0061654F">
        <w:rPr>
          <w:rFonts w:ascii="Arial" w:hAnsi="Arial" w:cs="Arial"/>
        </w:rPr>
        <w:t xml:space="preserve">of overland surface </w:t>
      </w:r>
      <w:r>
        <w:rPr>
          <w:rFonts w:ascii="Arial" w:hAnsi="Arial" w:cs="Arial"/>
        </w:rPr>
        <w:t xml:space="preserve">waters such that substantial </w:t>
      </w:r>
      <w:r w:rsidR="00BE1A19">
        <w:rPr>
          <w:rFonts w:ascii="Arial" w:hAnsi="Arial" w:cs="Arial"/>
        </w:rPr>
        <w:t xml:space="preserve">stormwater </w:t>
      </w:r>
      <w:r>
        <w:rPr>
          <w:rFonts w:ascii="Arial" w:hAnsi="Arial" w:cs="Arial"/>
        </w:rPr>
        <w:t>erosion occurs</w:t>
      </w:r>
    </w:p>
    <w:p w14:paraId="00208DF1" w14:textId="77777777" w:rsidR="00FC5C67" w:rsidRPr="00FC5C67" w:rsidRDefault="00FC5C67" w:rsidP="009B4DCB">
      <w:pPr>
        <w:pStyle w:val="ListParagraph"/>
        <w:numPr>
          <w:ilvl w:val="0"/>
          <w:numId w:val="4"/>
        </w:numPr>
        <w:tabs>
          <w:tab w:val="left" w:pos="709"/>
        </w:tabs>
        <w:jc w:val="both"/>
        <w:rPr>
          <w:rFonts w:ascii="Arial" w:hAnsi="Arial" w:cs="Arial"/>
        </w:rPr>
      </w:pPr>
      <w:r w:rsidRPr="00FC5C67">
        <w:rPr>
          <w:rFonts w:ascii="Arial" w:hAnsi="Arial" w:cs="Arial"/>
        </w:rPr>
        <w:t>A revegetation methodology, including a list of species to be planted during restoration works and measures to ensure their survival</w:t>
      </w:r>
    </w:p>
    <w:p w14:paraId="7BF1FC9C" w14:textId="77777777" w:rsidR="00FC5C67" w:rsidRPr="00FC5C67" w:rsidRDefault="00FC5C67" w:rsidP="009B4DCB">
      <w:pPr>
        <w:pStyle w:val="ListParagraph"/>
        <w:numPr>
          <w:ilvl w:val="0"/>
          <w:numId w:val="4"/>
        </w:numPr>
        <w:tabs>
          <w:tab w:val="left" w:pos="709"/>
        </w:tabs>
        <w:jc w:val="both"/>
        <w:rPr>
          <w:rFonts w:ascii="Arial" w:hAnsi="Arial" w:cs="Arial"/>
        </w:rPr>
      </w:pPr>
      <w:r w:rsidRPr="00FC5C67">
        <w:rPr>
          <w:rFonts w:ascii="Arial" w:hAnsi="Arial" w:cs="Arial"/>
        </w:rPr>
        <w:t>A weed control methodology that includes a list of weed species presently occurring on the site, as well as those with the potential to invade the site, and specific control strategies for each weed species</w:t>
      </w:r>
    </w:p>
    <w:p w14:paraId="28F6340C" w14:textId="77777777" w:rsidR="00BE1A19" w:rsidRPr="00BE1A19" w:rsidRDefault="00BE1A19" w:rsidP="00BE1A19">
      <w:pPr>
        <w:pStyle w:val="ListParagraph"/>
        <w:numPr>
          <w:ilvl w:val="0"/>
          <w:numId w:val="4"/>
        </w:numPr>
        <w:rPr>
          <w:rFonts w:ascii="Arial" w:hAnsi="Arial" w:cs="Arial"/>
        </w:rPr>
      </w:pPr>
      <w:r w:rsidRPr="00BE1A19">
        <w:rPr>
          <w:rFonts w:ascii="Arial" w:hAnsi="Arial" w:cs="Arial"/>
        </w:rPr>
        <w:t xml:space="preserve">A report on the regular monitoring and the progress of implementing the CPWMP must be submitted to Council’s Coastal Officer  every six  months for the duration of the </w:t>
      </w:r>
      <w:proofErr w:type="spellStart"/>
      <w:r w:rsidRPr="00BE1A19">
        <w:rPr>
          <w:rFonts w:ascii="Arial" w:hAnsi="Arial" w:cs="Arial"/>
        </w:rPr>
        <w:t>geobag</w:t>
      </w:r>
      <w:proofErr w:type="spellEnd"/>
      <w:r w:rsidRPr="00BE1A19">
        <w:rPr>
          <w:rFonts w:ascii="Arial" w:hAnsi="Arial" w:cs="Arial"/>
        </w:rPr>
        <w:t xml:space="preserve"> structure</w:t>
      </w:r>
    </w:p>
    <w:p w14:paraId="0839255E" w14:textId="77777777" w:rsidR="00EC3497" w:rsidRPr="000322C1" w:rsidRDefault="00EC3497" w:rsidP="00664280">
      <w:pPr>
        <w:pStyle w:val="ListParagraph"/>
        <w:autoSpaceDE w:val="0"/>
        <w:autoSpaceDN w:val="0"/>
        <w:adjustRightInd w:val="0"/>
        <w:spacing w:after="0" w:line="240" w:lineRule="auto"/>
        <w:ind w:left="1418"/>
        <w:jc w:val="both"/>
        <w:rPr>
          <w:rFonts w:ascii="Arial" w:hAnsi="Arial" w:cs="Arial"/>
        </w:rPr>
      </w:pPr>
    </w:p>
    <w:p w14:paraId="1A801ED9" w14:textId="48DCFEF6" w:rsidR="00AC008B" w:rsidRPr="00AC008B" w:rsidRDefault="00AC008B" w:rsidP="00AC008B">
      <w:pPr>
        <w:spacing w:after="0" w:line="240" w:lineRule="auto"/>
        <w:rPr>
          <w:rFonts w:ascii="Arial" w:hAnsi="Arial" w:cs="Arial"/>
        </w:rPr>
      </w:pPr>
      <w:r w:rsidRPr="00AC008B">
        <w:rPr>
          <w:rFonts w:ascii="Arial" w:hAnsi="Arial" w:cs="Arial"/>
        </w:rPr>
        <w:t>Th</w:t>
      </w:r>
      <w:r>
        <w:rPr>
          <w:rFonts w:ascii="Arial" w:hAnsi="Arial" w:cs="Arial"/>
        </w:rPr>
        <w:t>e requirements of the approved CPWMP</w:t>
      </w:r>
      <w:r w:rsidRPr="00AC008B">
        <w:rPr>
          <w:rFonts w:ascii="Arial" w:hAnsi="Arial" w:cs="Arial"/>
        </w:rPr>
        <w:t xml:space="preserve"> must be complied with and maintained for the duration of the construction works. This includes, but is not limited to, the following:</w:t>
      </w:r>
    </w:p>
    <w:p w14:paraId="402C35D6" w14:textId="77777777" w:rsidR="00AC008B" w:rsidRPr="00AC008B" w:rsidRDefault="00AC008B" w:rsidP="00AC008B">
      <w:pPr>
        <w:spacing w:after="0" w:line="240" w:lineRule="auto"/>
        <w:rPr>
          <w:rFonts w:ascii="Arial" w:hAnsi="Arial" w:cs="Arial"/>
        </w:rPr>
      </w:pPr>
    </w:p>
    <w:p w14:paraId="7B1A25C2" w14:textId="7BD99F03" w:rsidR="00AC008B" w:rsidRPr="00AC008B" w:rsidRDefault="00AC008B" w:rsidP="00AC008B">
      <w:pPr>
        <w:spacing w:after="0" w:line="240" w:lineRule="auto"/>
        <w:rPr>
          <w:rFonts w:ascii="Arial" w:hAnsi="Arial" w:cs="Arial"/>
        </w:rPr>
      </w:pPr>
      <w:r w:rsidRPr="00AC008B">
        <w:rPr>
          <w:rFonts w:ascii="Arial" w:hAnsi="Arial" w:cs="Arial"/>
        </w:rPr>
        <w:t>(a)</w:t>
      </w:r>
      <w:r w:rsidRPr="00AC008B">
        <w:rPr>
          <w:rFonts w:ascii="Arial" w:hAnsi="Arial" w:cs="Arial"/>
        </w:rPr>
        <w:tab/>
        <w:t xml:space="preserve">All practicable measures shall be undertaken to prevent and minimise harm to the environment and the amenity of the area as a result of </w:t>
      </w:r>
      <w:r>
        <w:rPr>
          <w:rFonts w:ascii="Arial" w:hAnsi="Arial" w:cs="Arial"/>
        </w:rPr>
        <w:t>any monitoring or maintenance.</w:t>
      </w:r>
    </w:p>
    <w:p w14:paraId="35278D92" w14:textId="77777777" w:rsidR="00AC008B" w:rsidRPr="00AC008B" w:rsidRDefault="00AC008B" w:rsidP="00AC008B">
      <w:pPr>
        <w:spacing w:after="0" w:line="240" w:lineRule="auto"/>
        <w:rPr>
          <w:rFonts w:ascii="Arial" w:hAnsi="Arial" w:cs="Arial"/>
        </w:rPr>
      </w:pPr>
    </w:p>
    <w:p w14:paraId="496EEAE3" w14:textId="6DB16BE5" w:rsidR="00AC008B" w:rsidRPr="00AC008B" w:rsidRDefault="00AC008B" w:rsidP="00AC008B">
      <w:pPr>
        <w:spacing w:after="0" w:line="240" w:lineRule="auto"/>
        <w:rPr>
          <w:rFonts w:ascii="Arial" w:hAnsi="Arial" w:cs="Arial"/>
        </w:rPr>
      </w:pPr>
      <w:r>
        <w:rPr>
          <w:rFonts w:ascii="Arial" w:hAnsi="Arial" w:cs="Arial"/>
        </w:rPr>
        <w:t>(b)</w:t>
      </w:r>
      <w:r>
        <w:rPr>
          <w:rFonts w:ascii="Arial" w:hAnsi="Arial" w:cs="Arial"/>
        </w:rPr>
        <w:tab/>
        <w:t>All</w:t>
      </w:r>
      <w:r w:rsidRPr="00AC008B">
        <w:rPr>
          <w:rFonts w:ascii="Arial" w:hAnsi="Arial" w:cs="Arial"/>
        </w:rPr>
        <w:t xml:space="preserve"> materials and equipment must </w:t>
      </w:r>
      <w:r>
        <w:rPr>
          <w:rFonts w:ascii="Arial" w:hAnsi="Arial" w:cs="Arial"/>
        </w:rPr>
        <w:t>be stored wholly within the machinery compound</w:t>
      </w:r>
      <w:r w:rsidRPr="00AC008B">
        <w:rPr>
          <w:rFonts w:ascii="Arial" w:hAnsi="Arial" w:cs="Arial"/>
        </w:rPr>
        <w:t xml:space="preserve"> unless an approval to store them elsewhere has been granted.</w:t>
      </w:r>
    </w:p>
    <w:p w14:paraId="3F35DFEE" w14:textId="77777777" w:rsidR="00AC008B" w:rsidRPr="00AC008B" w:rsidRDefault="00AC008B" w:rsidP="00AC008B">
      <w:pPr>
        <w:spacing w:after="0" w:line="240" w:lineRule="auto"/>
        <w:rPr>
          <w:rFonts w:ascii="Arial" w:hAnsi="Arial" w:cs="Arial"/>
        </w:rPr>
      </w:pPr>
    </w:p>
    <w:p w14:paraId="10DC82A8" w14:textId="234A1D11" w:rsidR="00AC008B" w:rsidRPr="00AC008B" w:rsidRDefault="00AC008B" w:rsidP="00AC008B">
      <w:pPr>
        <w:spacing w:after="0" w:line="240" w:lineRule="auto"/>
        <w:rPr>
          <w:rFonts w:ascii="Arial" w:hAnsi="Arial" w:cs="Arial"/>
        </w:rPr>
      </w:pPr>
      <w:r>
        <w:rPr>
          <w:rFonts w:ascii="Arial" w:hAnsi="Arial" w:cs="Arial"/>
        </w:rPr>
        <w:t>(c)</w:t>
      </w:r>
      <w:r>
        <w:rPr>
          <w:rFonts w:ascii="Arial" w:hAnsi="Arial" w:cs="Arial"/>
        </w:rPr>
        <w:tab/>
        <w:t>During maintenance</w:t>
      </w:r>
      <w:r w:rsidRPr="00AC008B">
        <w:rPr>
          <w:rFonts w:ascii="Arial" w:hAnsi="Arial" w:cs="Arial"/>
        </w:rPr>
        <w:t>, care must be taken to protect Council’s i</w:t>
      </w:r>
      <w:r>
        <w:rPr>
          <w:rFonts w:ascii="Arial" w:hAnsi="Arial" w:cs="Arial"/>
        </w:rPr>
        <w:t xml:space="preserve">nfrastructure, including </w:t>
      </w:r>
      <w:r w:rsidRPr="00AC008B">
        <w:rPr>
          <w:rFonts w:ascii="Arial" w:hAnsi="Arial" w:cs="Arial"/>
        </w:rPr>
        <w:t>signs, footpath</w:t>
      </w:r>
      <w:r>
        <w:rPr>
          <w:rFonts w:ascii="Arial" w:hAnsi="Arial" w:cs="Arial"/>
        </w:rPr>
        <w:t>s</w:t>
      </w:r>
      <w:r w:rsidRPr="00AC008B">
        <w:rPr>
          <w:rFonts w:ascii="Arial" w:hAnsi="Arial" w:cs="Arial"/>
        </w:rPr>
        <w:t xml:space="preserve">, </w:t>
      </w:r>
      <w:r>
        <w:rPr>
          <w:rFonts w:ascii="Arial" w:hAnsi="Arial" w:cs="Arial"/>
        </w:rPr>
        <w:t xml:space="preserve">vehicle access, </w:t>
      </w:r>
      <w:r w:rsidRPr="00AC008B">
        <w:rPr>
          <w:rFonts w:ascii="Arial" w:hAnsi="Arial" w:cs="Arial"/>
        </w:rPr>
        <w:t xml:space="preserve">kerb, gutter and drainage pits etc. </w:t>
      </w:r>
    </w:p>
    <w:p w14:paraId="768D2EA9" w14:textId="77777777" w:rsidR="00AC008B" w:rsidRPr="00AC008B" w:rsidRDefault="00AC008B" w:rsidP="00AC008B">
      <w:pPr>
        <w:spacing w:after="0" w:line="240" w:lineRule="auto"/>
        <w:rPr>
          <w:rFonts w:ascii="Arial" w:hAnsi="Arial" w:cs="Arial"/>
        </w:rPr>
      </w:pPr>
    </w:p>
    <w:p w14:paraId="014E9D69" w14:textId="564CBBFF" w:rsidR="0053618B" w:rsidRPr="00AC008B" w:rsidRDefault="00AC008B" w:rsidP="00AC008B">
      <w:pPr>
        <w:spacing w:after="0" w:line="240" w:lineRule="auto"/>
        <w:rPr>
          <w:rFonts w:ascii="Arial" w:hAnsi="Arial" w:cs="Arial"/>
        </w:rPr>
      </w:pPr>
      <w:r>
        <w:rPr>
          <w:rFonts w:ascii="Arial" w:hAnsi="Arial" w:cs="Arial"/>
        </w:rPr>
        <w:t>(d)</w:t>
      </w:r>
      <w:r>
        <w:rPr>
          <w:rFonts w:ascii="Arial" w:hAnsi="Arial" w:cs="Arial"/>
        </w:rPr>
        <w:tab/>
        <w:t xml:space="preserve"> The subject land</w:t>
      </w:r>
      <w:r w:rsidRPr="00AC008B">
        <w:rPr>
          <w:rFonts w:ascii="Arial" w:hAnsi="Arial" w:cs="Arial"/>
        </w:rPr>
        <w:t xml:space="preserve"> shall also be made safe for pedestrian and vehicular traffic at all times</w:t>
      </w:r>
      <w:r>
        <w:rPr>
          <w:rFonts w:ascii="Arial" w:hAnsi="Arial" w:cs="Arial"/>
        </w:rPr>
        <w:t>.</w:t>
      </w:r>
    </w:p>
    <w:p w14:paraId="7C833CFB" w14:textId="77777777" w:rsidR="00AC008B" w:rsidRDefault="00AC008B" w:rsidP="00AC008B">
      <w:pPr>
        <w:spacing w:after="0" w:line="240" w:lineRule="auto"/>
        <w:rPr>
          <w:rFonts w:ascii="CIDFont+F1" w:hAnsi="CIDFont+F1" w:cs="CIDFont+F1"/>
        </w:rPr>
      </w:pPr>
    </w:p>
    <w:p w14:paraId="51C75B39" w14:textId="77777777" w:rsidR="00AC008B" w:rsidRPr="00AC008B" w:rsidRDefault="00AC008B" w:rsidP="00AC008B">
      <w:pPr>
        <w:spacing w:after="0" w:line="240" w:lineRule="auto"/>
        <w:rPr>
          <w:rFonts w:ascii="CIDFont+F1" w:hAnsi="CIDFont+F1" w:cs="CIDFont+F1"/>
        </w:rPr>
      </w:pPr>
    </w:p>
    <w:p w14:paraId="3B6845B1" w14:textId="5A766C4D" w:rsidR="00D54C65" w:rsidRDefault="00D54C65" w:rsidP="00664280">
      <w:pPr>
        <w:tabs>
          <w:tab w:val="left" w:pos="709"/>
        </w:tabs>
        <w:spacing w:after="0" w:line="240" w:lineRule="auto"/>
        <w:ind w:left="709"/>
        <w:jc w:val="both"/>
        <w:rPr>
          <w:rFonts w:ascii="Arial" w:hAnsi="Arial" w:cs="Arial"/>
        </w:rPr>
      </w:pPr>
      <w:r w:rsidRPr="00225E9E">
        <w:rPr>
          <w:rFonts w:ascii="Arial" w:hAnsi="Arial" w:cs="Arial"/>
          <w:u w:val="single"/>
        </w:rPr>
        <w:t>Reason</w:t>
      </w:r>
      <w:r w:rsidRPr="00225E9E">
        <w:rPr>
          <w:rFonts w:ascii="Arial" w:hAnsi="Arial" w:cs="Arial"/>
        </w:rPr>
        <w:t>: To ensure</w:t>
      </w:r>
      <w:r>
        <w:rPr>
          <w:rFonts w:ascii="Arial" w:hAnsi="Arial" w:cs="Arial"/>
        </w:rPr>
        <w:t xml:space="preserve"> the development does not adversely impact on </w:t>
      </w:r>
      <w:r w:rsidR="0061654F">
        <w:rPr>
          <w:rFonts w:ascii="Arial" w:hAnsi="Arial" w:cs="Arial"/>
        </w:rPr>
        <w:t xml:space="preserve">the coastal environment, Aboriginal middens and </w:t>
      </w:r>
      <w:r>
        <w:rPr>
          <w:rFonts w:ascii="Arial" w:hAnsi="Arial" w:cs="Arial"/>
        </w:rPr>
        <w:t>biodiversity.</w:t>
      </w:r>
    </w:p>
    <w:p w14:paraId="1E9EB276" w14:textId="77777777" w:rsidR="004B198F" w:rsidRPr="00151D58" w:rsidRDefault="004B198F" w:rsidP="00151D58">
      <w:pPr>
        <w:spacing w:after="0" w:line="240" w:lineRule="auto"/>
        <w:jc w:val="both"/>
        <w:rPr>
          <w:rFonts w:ascii="Arial" w:hAnsi="Arial" w:cs="Arial"/>
          <w:b/>
          <w:bCs/>
        </w:rPr>
      </w:pPr>
    </w:p>
    <w:p w14:paraId="2A46593D" w14:textId="77777777" w:rsidR="00D54C65" w:rsidRDefault="00D54C65" w:rsidP="00664280">
      <w:pPr>
        <w:spacing w:after="0" w:line="240" w:lineRule="auto"/>
        <w:ind w:left="709"/>
        <w:jc w:val="both"/>
        <w:rPr>
          <w:rFonts w:ascii="Arial" w:hAnsi="Arial" w:cs="Arial"/>
        </w:rPr>
      </w:pPr>
    </w:p>
    <w:p w14:paraId="6CD6B573" w14:textId="77777777" w:rsidR="00A76CC6" w:rsidRPr="002B1D20" w:rsidRDefault="00A76CC6" w:rsidP="00A76CC6">
      <w:pPr>
        <w:tabs>
          <w:tab w:val="left" w:pos="709"/>
        </w:tabs>
        <w:spacing w:after="0" w:line="240" w:lineRule="auto"/>
        <w:jc w:val="both"/>
        <w:rPr>
          <w:rFonts w:ascii="Arial" w:hAnsi="Arial" w:cs="Arial"/>
          <w:b/>
        </w:rPr>
      </w:pPr>
      <w:r>
        <w:rPr>
          <w:rFonts w:ascii="Arial" w:hAnsi="Arial" w:cs="Arial"/>
          <w:b/>
        </w:rPr>
        <w:t>B2</w:t>
      </w:r>
      <w:r w:rsidRPr="002B1D20">
        <w:rPr>
          <w:rFonts w:ascii="Arial" w:hAnsi="Arial" w:cs="Arial"/>
          <w:b/>
        </w:rPr>
        <w:t xml:space="preserve"> </w:t>
      </w:r>
      <w:r w:rsidRPr="002B1D20">
        <w:rPr>
          <w:rFonts w:ascii="Arial" w:hAnsi="Arial" w:cs="Arial"/>
          <w:b/>
        </w:rPr>
        <w:tab/>
        <w:t>Traffic Management Plan</w:t>
      </w:r>
    </w:p>
    <w:p w14:paraId="03FBFC02" w14:textId="77777777" w:rsidR="00A76CC6" w:rsidRDefault="00A76CC6" w:rsidP="00A76CC6">
      <w:pPr>
        <w:tabs>
          <w:tab w:val="left" w:pos="709"/>
        </w:tabs>
        <w:spacing w:after="0" w:line="240" w:lineRule="auto"/>
        <w:ind w:left="709"/>
        <w:jc w:val="both"/>
        <w:rPr>
          <w:rFonts w:ascii="Arial" w:hAnsi="Arial" w:cs="Arial"/>
        </w:rPr>
      </w:pPr>
    </w:p>
    <w:p w14:paraId="6A0B7A74" w14:textId="77777777" w:rsidR="00BE1A19" w:rsidRPr="00BE1A19" w:rsidRDefault="00BE1A19" w:rsidP="00BE1A19">
      <w:pPr>
        <w:tabs>
          <w:tab w:val="left" w:pos="709"/>
        </w:tabs>
        <w:spacing w:after="0" w:line="240" w:lineRule="auto"/>
        <w:ind w:left="709"/>
        <w:jc w:val="both"/>
        <w:rPr>
          <w:rFonts w:ascii="Arial" w:hAnsi="Arial" w:cs="Arial"/>
        </w:rPr>
      </w:pPr>
      <w:r w:rsidRPr="00BE1A19">
        <w:rPr>
          <w:rFonts w:ascii="Arial" w:hAnsi="Arial" w:cs="Arial"/>
        </w:rPr>
        <w:t xml:space="preserve">Within six months of the date of this consent, the applicant must prepare and submit to Council a Traffic Management Plan.  It shall be consistent with RMS Traffic Control </w:t>
      </w:r>
      <w:r w:rsidRPr="00BE1A19">
        <w:rPr>
          <w:rFonts w:ascii="Arial" w:hAnsi="Arial" w:cs="Arial"/>
        </w:rPr>
        <w:lastRenderedPageBreak/>
        <w:t>at Work Sites Manual RTA (2010) and QA Specification G10 Control of Traffic (RTA, 2008).</w:t>
      </w:r>
    </w:p>
    <w:p w14:paraId="55659C37" w14:textId="77777777" w:rsidR="00BE1A19" w:rsidRPr="00BE1A19" w:rsidRDefault="00BE1A19" w:rsidP="00BE1A19">
      <w:pPr>
        <w:tabs>
          <w:tab w:val="left" w:pos="709"/>
        </w:tabs>
        <w:spacing w:after="0" w:line="240" w:lineRule="auto"/>
        <w:ind w:left="709"/>
        <w:jc w:val="both"/>
        <w:rPr>
          <w:rFonts w:ascii="Arial" w:hAnsi="Arial" w:cs="Arial"/>
        </w:rPr>
      </w:pPr>
    </w:p>
    <w:p w14:paraId="0D2ADC1D" w14:textId="3626CF49" w:rsidR="00A76CC6" w:rsidRDefault="00BE1A19" w:rsidP="00BE1A19">
      <w:pPr>
        <w:tabs>
          <w:tab w:val="left" w:pos="709"/>
        </w:tabs>
        <w:spacing w:after="0" w:line="240" w:lineRule="auto"/>
        <w:ind w:left="709"/>
        <w:jc w:val="both"/>
        <w:rPr>
          <w:rFonts w:ascii="Arial" w:hAnsi="Arial" w:cs="Arial"/>
        </w:rPr>
      </w:pPr>
      <w:r w:rsidRPr="00BE1A19">
        <w:rPr>
          <w:rFonts w:ascii="Arial" w:hAnsi="Arial" w:cs="Arial"/>
        </w:rPr>
        <w:t>The Traffic Management Plan must be endorsed by Council’s Director Sustainable Environment &amp; Economy (or delegate).</w:t>
      </w:r>
    </w:p>
    <w:p w14:paraId="404B05CC" w14:textId="649D0DB9" w:rsidR="00A76CC6" w:rsidRDefault="00A76CC6" w:rsidP="00A76CC6">
      <w:pPr>
        <w:tabs>
          <w:tab w:val="left" w:pos="709"/>
        </w:tabs>
        <w:spacing w:after="0" w:line="240" w:lineRule="auto"/>
        <w:ind w:left="709"/>
        <w:jc w:val="both"/>
        <w:rPr>
          <w:rFonts w:ascii="Arial" w:hAnsi="Arial" w:cs="Arial"/>
        </w:rPr>
      </w:pPr>
      <w:r>
        <w:rPr>
          <w:rFonts w:ascii="Arial" w:hAnsi="Arial" w:cs="Arial"/>
        </w:rPr>
        <w:t>It needs to address likely vehicle movements in and around the proposed machinery compound, the v</w:t>
      </w:r>
      <w:r w:rsidRPr="002B1D20">
        <w:rPr>
          <w:rFonts w:ascii="Arial" w:hAnsi="Arial" w:cs="Arial"/>
        </w:rPr>
        <w:t>ehicle acce</w:t>
      </w:r>
      <w:r>
        <w:rPr>
          <w:rFonts w:ascii="Arial" w:hAnsi="Arial" w:cs="Arial"/>
        </w:rPr>
        <w:t>ss to Clarkes Beach</w:t>
      </w:r>
      <w:r w:rsidRPr="002B1D20">
        <w:rPr>
          <w:rFonts w:ascii="Arial" w:hAnsi="Arial" w:cs="Arial"/>
        </w:rPr>
        <w:t xml:space="preserve"> </w:t>
      </w:r>
      <w:r>
        <w:rPr>
          <w:rFonts w:ascii="Arial" w:hAnsi="Arial" w:cs="Arial"/>
        </w:rPr>
        <w:t>(</w:t>
      </w:r>
      <w:r w:rsidRPr="002B1D20">
        <w:rPr>
          <w:rFonts w:ascii="Arial" w:hAnsi="Arial" w:cs="Arial"/>
        </w:rPr>
        <w:t>via the “kayak hire” vehicle access point</w:t>
      </w:r>
      <w:r w:rsidR="00BE1A19">
        <w:rPr>
          <w:rFonts w:ascii="Arial" w:hAnsi="Arial" w:cs="Arial"/>
        </w:rPr>
        <w:t>), Clarkes B</w:t>
      </w:r>
      <w:r>
        <w:rPr>
          <w:rFonts w:ascii="Arial" w:hAnsi="Arial" w:cs="Arial"/>
        </w:rPr>
        <w:t>each and the wider reserve and public road system. It needs to address public access and safety issues during maintenance.</w:t>
      </w:r>
    </w:p>
    <w:p w14:paraId="192A44F8" w14:textId="77777777" w:rsidR="00A76CC6" w:rsidRDefault="00A76CC6" w:rsidP="00A76CC6">
      <w:pPr>
        <w:autoSpaceDE w:val="0"/>
        <w:autoSpaceDN w:val="0"/>
        <w:adjustRightInd w:val="0"/>
        <w:spacing w:after="0" w:line="240" w:lineRule="auto"/>
        <w:rPr>
          <w:rFonts w:ascii="CIDFont+F2" w:hAnsi="CIDFont+F2" w:cs="CIDFont+F2"/>
        </w:rPr>
      </w:pPr>
    </w:p>
    <w:p w14:paraId="05A49A1D" w14:textId="77777777" w:rsidR="00A76CC6" w:rsidRPr="00D8397C" w:rsidRDefault="00A76CC6" w:rsidP="00A76CC6">
      <w:pPr>
        <w:spacing w:after="0" w:line="240" w:lineRule="auto"/>
        <w:jc w:val="both"/>
        <w:rPr>
          <w:rFonts w:ascii="Arial" w:hAnsi="Arial" w:cs="Arial"/>
          <w:b/>
          <w:bCs/>
        </w:rPr>
      </w:pPr>
    </w:p>
    <w:p w14:paraId="16B910F8" w14:textId="77777777" w:rsidR="00A76CC6" w:rsidRPr="00D8397C" w:rsidRDefault="00A76CC6" w:rsidP="00A76CC6">
      <w:pPr>
        <w:spacing w:after="0" w:line="240" w:lineRule="auto"/>
        <w:jc w:val="both"/>
        <w:rPr>
          <w:rFonts w:ascii="Arial" w:hAnsi="Arial" w:cs="Arial"/>
          <w:bCs/>
        </w:rPr>
      </w:pPr>
      <w:r>
        <w:rPr>
          <w:rFonts w:ascii="Arial" w:hAnsi="Arial" w:cs="Arial"/>
          <w:bCs/>
        </w:rPr>
        <w:t>Reason: To ensure the safety of pedestrians and traffic</w:t>
      </w:r>
      <w:r w:rsidRPr="00D8397C">
        <w:rPr>
          <w:rFonts w:ascii="Arial" w:hAnsi="Arial" w:cs="Arial"/>
          <w:bCs/>
        </w:rPr>
        <w:t xml:space="preserve"> is maintained during </w:t>
      </w:r>
      <w:r>
        <w:rPr>
          <w:rFonts w:ascii="Arial" w:hAnsi="Arial" w:cs="Arial"/>
        </w:rPr>
        <w:t>maintenance works</w:t>
      </w:r>
      <w:r w:rsidRPr="00D8397C">
        <w:rPr>
          <w:rFonts w:ascii="Arial" w:hAnsi="Arial" w:cs="Arial"/>
          <w:bCs/>
        </w:rPr>
        <w:t>.</w:t>
      </w:r>
    </w:p>
    <w:p w14:paraId="1C5AF376" w14:textId="77777777" w:rsidR="00A76CC6" w:rsidRDefault="00A76CC6" w:rsidP="0057260C">
      <w:pPr>
        <w:tabs>
          <w:tab w:val="left" w:pos="709"/>
        </w:tabs>
        <w:spacing w:before="120" w:after="0" w:line="240" w:lineRule="auto"/>
        <w:rPr>
          <w:rFonts w:ascii="Arial" w:hAnsi="Arial" w:cs="Arial"/>
          <w:b/>
          <w:bCs/>
          <w:highlight w:val="yellow"/>
        </w:rPr>
      </w:pPr>
    </w:p>
    <w:p w14:paraId="67ABDA1F" w14:textId="77777777" w:rsidR="00A76CC6" w:rsidRPr="00B32C9C" w:rsidRDefault="00A76CC6" w:rsidP="00A76CC6">
      <w:pPr>
        <w:widowControl w:val="0"/>
        <w:tabs>
          <w:tab w:val="left" w:pos="709"/>
        </w:tabs>
        <w:spacing w:before="120" w:after="0" w:line="240" w:lineRule="auto"/>
        <w:jc w:val="both"/>
        <w:rPr>
          <w:rFonts w:ascii="Arial" w:hAnsi="Arial" w:cs="Arial"/>
          <w:b/>
          <w:bCs/>
        </w:rPr>
      </w:pPr>
      <w:r>
        <w:rPr>
          <w:rFonts w:ascii="Arial" w:hAnsi="Arial" w:cs="Arial"/>
          <w:b/>
          <w:bCs/>
        </w:rPr>
        <w:t>B3</w:t>
      </w:r>
      <w:r w:rsidRPr="000357F4">
        <w:rPr>
          <w:rFonts w:ascii="Arial" w:hAnsi="Arial" w:cs="Arial"/>
          <w:b/>
          <w:bCs/>
        </w:rPr>
        <w:tab/>
      </w:r>
      <w:proofErr w:type="spellStart"/>
      <w:r>
        <w:rPr>
          <w:rFonts w:ascii="Arial" w:hAnsi="Arial" w:cs="Arial"/>
          <w:b/>
          <w:bCs/>
        </w:rPr>
        <w:t>Geobag</w:t>
      </w:r>
      <w:proofErr w:type="spellEnd"/>
      <w:r>
        <w:rPr>
          <w:rFonts w:ascii="Arial" w:hAnsi="Arial" w:cs="Arial"/>
          <w:b/>
          <w:bCs/>
        </w:rPr>
        <w:t xml:space="preserve"> Structure </w:t>
      </w:r>
      <w:r>
        <w:rPr>
          <w:rFonts w:ascii="Arial" w:hAnsi="Arial" w:cs="Arial"/>
          <w:b/>
          <w:bCs/>
          <w:lang w:val="en-US"/>
        </w:rPr>
        <w:t xml:space="preserve">Removal </w:t>
      </w:r>
      <w:r w:rsidRPr="000357F4">
        <w:rPr>
          <w:rFonts w:ascii="Arial" w:hAnsi="Arial" w:cs="Arial"/>
          <w:b/>
          <w:bCs/>
          <w:lang w:val="en-US"/>
        </w:rPr>
        <w:t>Plan</w:t>
      </w:r>
      <w:r w:rsidRPr="003C1558">
        <w:rPr>
          <w:rFonts w:ascii="Arial" w:hAnsi="Arial" w:cs="Arial"/>
          <w:b/>
          <w:bCs/>
          <w:lang w:val="en-US"/>
        </w:rPr>
        <w:t xml:space="preserve"> </w:t>
      </w:r>
    </w:p>
    <w:p w14:paraId="46DBD6F0" w14:textId="77777777" w:rsidR="00A76CC6" w:rsidRDefault="00A76CC6" w:rsidP="00A76CC6">
      <w:pPr>
        <w:pStyle w:val="ListParagraph"/>
        <w:widowControl w:val="0"/>
        <w:spacing w:after="0" w:line="240" w:lineRule="auto"/>
        <w:jc w:val="both"/>
        <w:rPr>
          <w:rFonts w:ascii="Arial" w:hAnsi="Arial" w:cs="Arial"/>
        </w:rPr>
      </w:pPr>
    </w:p>
    <w:p w14:paraId="03B0CA8F" w14:textId="7A371409" w:rsidR="007D7B69" w:rsidRDefault="007D7B69" w:rsidP="00A76CC6">
      <w:pPr>
        <w:pStyle w:val="ListParagraph"/>
        <w:widowControl w:val="0"/>
        <w:spacing w:after="0" w:line="240" w:lineRule="auto"/>
        <w:jc w:val="both"/>
        <w:rPr>
          <w:rFonts w:ascii="Arial" w:hAnsi="Arial" w:cs="Arial"/>
          <w:iCs/>
        </w:rPr>
      </w:pPr>
      <w:r>
        <w:rPr>
          <w:rFonts w:ascii="Arial" w:hAnsi="Arial" w:cs="Arial"/>
          <w:iCs/>
        </w:rPr>
        <w:t>Within six</w:t>
      </w:r>
      <w:r w:rsidR="00A76CC6" w:rsidRPr="00AE0BFA">
        <w:rPr>
          <w:rFonts w:ascii="Arial" w:hAnsi="Arial" w:cs="Arial"/>
          <w:iCs/>
        </w:rPr>
        <w:t xml:space="preserve"> months of the date of this cons</w:t>
      </w:r>
      <w:r>
        <w:rPr>
          <w:rFonts w:ascii="Arial" w:hAnsi="Arial" w:cs="Arial"/>
          <w:iCs/>
        </w:rPr>
        <w:t>ent, the applicant must prepare and</w:t>
      </w:r>
      <w:r w:rsidR="00A76CC6" w:rsidRPr="00AE0BFA">
        <w:rPr>
          <w:rFonts w:ascii="Arial" w:hAnsi="Arial" w:cs="Arial"/>
          <w:iCs/>
        </w:rPr>
        <w:t xml:space="preserve"> submit to Co</w:t>
      </w:r>
      <w:r>
        <w:rPr>
          <w:rFonts w:ascii="Arial" w:hAnsi="Arial" w:cs="Arial"/>
          <w:iCs/>
        </w:rPr>
        <w:t>uncil</w:t>
      </w:r>
      <w:r w:rsidR="00A76CC6">
        <w:rPr>
          <w:rFonts w:ascii="Arial" w:hAnsi="Arial" w:cs="Arial"/>
          <w:iCs/>
        </w:rPr>
        <w:t xml:space="preserve"> a</w:t>
      </w:r>
      <w:r w:rsidR="00A76CC6" w:rsidRPr="00081A5D">
        <w:rPr>
          <w:rFonts w:ascii="Arial" w:hAnsi="Arial" w:cs="Arial"/>
          <w:iCs/>
        </w:rPr>
        <w:t xml:space="preserve"> </w:t>
      </w:r>
      <w:proofErr w:type="spellStart"/>
      <w:r w:rsidR="00A76CC6">
        <w:rPr>
          <w:rFonts w:ascii="Arial" w:hAnsi="Arial" w:cs="Arial"/>
          <w:iCs/>
        </w:rPr>
        <w:t>Geobag</w:t>
      </w:r>
      <w:proofErr w:type="spellEnd"/>
      <w:r w:rsidR="00A76CC6">
        <w:rPr>
          <w:rFonts w:ascii="Arial" w:hAnsi="Arial" w:cs="Arial"/>
          <w:iCs/>
        </w:rPr>
        <w:t xml:space="preserve"> Structure Removal</w:t>
      </w:r>
      <w:r w:rsidR="00A76CC6" w:rsidRPr="00081A5D">
        <w:rPr>
          <w:rFonts w:ascii="Arial" w:hAnsi="Arial" w:cs="Arial"/>
          <w:iCs/>
        </w:rPr>
        <w:t xml:space="preserve"> P</w:t>
      </w:r>
      <w:r w:rsidR="00A76CC6">
        <w:rPr>
          <w:rFonts w:ascii="Arial" w:hAnsi="Arial" w:cs="Arial"/>
          <w:iCs/>
        </w:rPr>
        <w:t>lan</w:t>
      </w:r>
      <w:r w:rsidR="00A76CC6" w:rsidRPr="00081A5D">
        <w:rPr>
          <w:rFonts w:ascii="Arial" w:hAnsi="Arial" w:cs="Arial"/>
          <w:iCs/>
        </w:rPr>
        <w:t xml:space="preserve">. </w:t>
      </w:r>
    </w:p>
    <w:p w14:paraId="1CE9CCFC" w14:textId="77777777" w:rsidR="007D7B69" w:rsidRDefault="007D7B69" w:rsidP="00A76CC6">
      <w:pPr>
        <w:pStyle w:val="ListParagraph"/>
        <w:widowControl w:val="0"/>
        <w:spacing w:after="0" w:line="240" w:lineRule="auto"/>
        <w:jc w:val="both"/>
        <w:rPr>
          <w:rFonts w:ascii="Arial" w:hAnsi="Arial" w:cs="Arial"/>
          <w:iCs/>
        </w:rPr>
      </w:pPr>
    </w:p>
    <w:p w14:paraId="506992A6" w14:textId="71C2CE35" w:rsidR="007D7B69" w:rsidRDefault="007D7B69" w:rsidP="00A76CC6">
      <w:pPr>
        <w:pStyle w:val="ListParagraph"/>
        <w:widowControl w:val="0"/>
        <w:spacing w:after="0" w:line="240" w:lineRule="auto"/>
        <w:jc w:val="both"/>
        <w:rPr>
          <w:rFonts w:ascii="Arial" w:hAnsi="Arial" w:cs="Arial"/>
          <w:iCs/>
        </w:rPr>
      </w:pPr>
      <w:r w:rsidRPr="007D7B69">
        <w:rPr>
          <w:rFonts w:ascii="Arial" w:hAnsi="Arial" w:cs="Arial"/>
          <w:iCs/>
        </w:rPr>
        <w:t xml:space="preserve">The </w:t>
      </w:r>
      <w:proofErr w:type="spellStart"/>
      <w:r w:rsidRPr="007D7B69">
        <w:rPr>
          <w:rFonts w:ascii="Arial" w:hAnsi="Arial" w:cs="Arial"/>
          <w:iCs/>
        </w:rPr>
        <w:t>Geobag</w:t>
      </w:r>
      <w:proofErr w:type="spellEnd"/>
      <w:r w:rsidRPr="007D7B69">
        <w:rPr>
          <w:rFonts w:ascii="Arial" w:hAnsi="Arial" w:cs="Arial"/>
          <w:iCs/>
        </w:rPr>
        <w:t xml:space="preserve"> Structure Removal Plan must be endorsed by Council’s Director Sustainable Environment &amp; Economy (or delegate).</w:t>
      </w:r>
    </w:p>
    <w:p w14:paraId="288A9C13" w14:textId="77777777" w:rsidR="007D7B69" w:rsidRDefault="007D7B69" w:rsidP="00A76CC6">
      <w:pPr>
        <w:pStyle w:val="ListParagraph"/>
        <w:widowControl w:val="0"/>
        <w:spacing w:after="0" w:line="240" w:lineRule="auto"/>
        <w:jc w:val="both"/>
        <w:rPr>
          <w:rFonts w:ascii="Arial" w:hAnsi="Arial" w:cs="Arial"/>
          <w:iCs/>
        </w:rPr>
      </w:pPr>
    </w:p>
    <w:p w14:paraId="6BDBBC07" w14:textId="4677A30C" w:rsidR="007D7B69" w:rsidRDefault="007D7B69" w:rsidP="00A76CC6">
      <w:pPr>
        <w:pStyle w:val="ListParagraph"/>
        <w:widowControl w:val="0"/>
        <w:spacing w:after="0" w:line="240" w:lineRule="auto"/>
        <w:jc w:val="both"/>
        <w:rPr>
          <w:rFonts w:ascii="Arial" w:hAnsi="Arial" w:cs="Arial"/>
          <w:iCs/>
        </w:rPr>
      </w:pPr>
      <w:r w:rsidRPr="007D7B69">
        <w:rPr>
          <w:rFonts w:ascii="Arial" w:hAnsi="Arial" w:cs="Arial"/>
          <w:iCs/>
        </w:rPr>
        <w:t xml:space="preserve">The objective of this plan is to outline the process for decommissioning the </w:t>
      </w:r>
      <w:proofErr w:type="spellStart"/>
      <w:r w:rsidRPr="007D7B69">
        <w:rPr>
          <w:rFonts w:ascii="Arial" w:hAnsi="Arial" w:cs="Arial"/>
          <w:iCs/>
        </w:rPr>
        <w:t>geobag</w:t>
      </w:r>
      <w:proofErr w:type="spellEnd"/>
      <w:r w:rsidRPr="007D7B69">
        <w:rPr>
          <w:rFonts w:ascii="Arial" w:hAnsi="Arial" w:cs="Arial"/>
          <w:iCs/>
        </w:rPr>
        <w:t xml:space="preserve"> structure and rehabilitating the land. It must consider a range of beach state scenarios that may exist at the time at which the </w:t>
      </w:r>
      <w:proofErr w:type="spellStart"/>
      <w:r w:rsidRPr="007D7B69">
        <w:rPr>
          <w:rFonts w:ascii="Arial" w:hAnsi="Arial" w:cs="Arial"/>
          <w:iCs/>
        </w:rPr>
        <w:t>geobag</w:t>
      </w:r>
      <w:proofErr w:type="spellEnd"/>
      <w:r w:rsidRPr="007D7B69">
        <w:rPr>
          <w:rFonts w:ascii="Arial" w:hAnsi="Arial" w:cs="Arial"/>
          <w:iCs/>
        </w:rPr>
        <w:t xml:space="preserve"> structure is removed. It must be prepared in consultation with</w:t>
      </w:r>
      <w:r>
        <w:rPr>
          <w:rFonts w:ascii="Arial" w:hAnsi="Arial" w:cs="Arial"/>
          <w:iCs/>
        </w:rPr>
        <w:t xml:space="preserve"> the</w:t>
      </w:r>
      <w:r w:rsidRPr="007D7B69">
        <w:rPr>
          <w:rFonts w:ascii="Arial" w:hAnsi="Arial" w:cs="Arial"/>
          <w:iCs/>
        </w:rPr>
        <w:t xml:space="preserve"> NSW Department of Planning &amp; Environment - Crown Lands.</w:t>
      </w:r>
    </w:p>
    <w:p w14:paraId="12066478" w14:textId="77777777" w:rsidR="007D7B69" w:rsidRDefault="007D7B69" w:rsidP="00A76CC6">
      <w:pPr>
        <w:pStyle w:val="ListParagraph"/>
        <w:widowControl w:val="0"/>
        <w:spacing w:after="0" w:line="240" w:lineRule="auto"/>
        <w:jc w:val="both"/>
        <w:rPr>
          <w:rFonts w:ascii="Arial" w:hAnsi="Arial" w:cs="Arial"/>
          <w:iCs/>
        </w:rPr>
      </w:pPr>
    </w:p>
    <w:p w14:paraId="7AD1A2CE" w14:textId="2A71D3EC" w:rsidR="00A76CC6" w:rsidRPr="00081A5D" w:rsidRDefault="00A76CC6" w:rsidP="00A76CC6">
      <w:pPr>
        <w:pStyle w:val="ListParagraph"/>
        <w:widowControl w:val="0"/>
        <w:spacing w:after="0" w:line="240" w:lineRule="auto"/>
        <w:jc w:val="both"/>
        <w:rPr>
          <w:rFonts w:ascii="Arial" w:hAnsi="Arial" w:cs="Arial"/>
          <w:iCs/>
        </w:rPr>
      </w:pPr>
      <w:r w:rsidRPr="00081A5D">
        <w:rPr>
          <w:rFonts w:ascii="Arial" w:hAnsi="Arial" w:cs="Arial"/>
          <w:iCs/>
        </w:rPr>
        <w:t>It must include, but not be limited to, the following:</w:t>
      </w:r>
    </w:p>
    <w:p w14:paraId="575FAF12" w14:textId="77777777" w:rsidR="00A76CC6" w:rsidRPr="00081A5D" w:rsidRDefault="00A76CC6" w:rsidP="00A76CC6">
      <w:pPr>
        <w:pStyle w:val="ListParagraph"/>
        <w:spacing w:after="0" w:line="240" w:lineRule="auto"/>
        <w:jc w:val="both"/>
        <w:rPr>
          <w:rFonts w:ascii="Arial" w:hAnsi="Arial" w:cs="Arial"/>
        </w:rPr>
      </w:pPr>
    </w:p>
    <w:p w14:paraId="117FF403" w14:textId="647A710D" w:rsidR="00A76CC6" w:rsidRPr="007D7B69" w:rsidRDefault="00A76CC6" w:rsidP="007D7B69">
      <w:pPr>
        <w:pStyle w:val="ListParagraph"/>
        <w:numPr>
          <w:ilvl w:val="0"/>
          <w:numId w:val="3"/>
        </w:numPr>
        <w:tabs>
          <w:tab w:val="num" w:pos="1276"/>
        </w:tabs>
        <w:spacing w:after="0" w:line="240" w:lineRule="auto"/>
        <w:ind w:left="1276" w:hanging="556"/>
        <w:jc w:val="both"/>
        <w:rPr>
          <w:rFonts w:ascii="Arial" w:hAnsi="Arial" w:cs="Arial"/>
          <w:iCs/>
        </w:rPr>
      </w:pPr>
      <w:r w:rsidRPr="00081A5D">
        <w:rPr>
          <w:rFonts w:ascii="Arial" w:hAnsi="Arial" w:cs="Arial"/>
          <w:iCs/>
        </w:rPr>
        <w:t xml:space="preserve">Expected timeline for </w:t>
      </w:r>
      <w:proofErr w:type="spellStart"/>
      <w:r>
        <w:rPr>
          <w:rFonts w:ascii="Arial" w:hAnsi="Arial" w:cs="Arial"/>
          <w:iCs/>
        </w:rPr>
        <w:t>geobag</w:t>
      </w:r>
      <w:proofErr w:type="spellEnd"/>
      <w:r>
        <w:rPr>
          <w:rFonts w:ascii="Arial" w:hAnsi="Arial" w:cs="Arial"/>
          <w:iCs/>
        </w:rPr>
        <w:t xml:space="preserve"> removal </w:t>
      </w:r>
      <w:r w:rsidR="007D7B69" w:rsidRPr="007D7B69">
        <w:rPr>
          <w:rFonts w:ascii="Arial" w:hAnsi="Arial" w:cs="Arial"/>
          <w:iCs/>
        </w:rPr>
        <w:t>and site rehabilitation</w:t>
      </w:r>
      <w:r w:rsidRPr="00081A5D">
        <w:rPr>
          <w:rFonts w:ascii="Arial" w:hAnsi="Arial" w:cs="Arial"/>
          <w:iCs/>
        </w:rPr>
        <w:t>;</w:t>
      </w:r>
    </w:p>
    <w:p w14:paraId="74C0D19B" w14:textId="77777777" w:rsidR="00A76CC6" w:rsidRPr="007D7B69" w:rsidRDefault="00A76CC6" w:rsidP="007D7B69">
      <w:pPr>
        <w:pStyle w:val="ListParagraph"/>
        <w:spacing w:after="0" w:line="240" w:lineRule="auto"/>
        <w:ind w:left="1276"/>
        <w:jc w:val="both"/>
        <w:rPr>
          <w:rFonts w:ascii="Arial" w:hAnsi="Arial" w:cs="Arial"/>
          <w:iCs/>
        </w:rPr>
      </w:pPr>
    </w:p>
    <w:p w14:paraId="24362231" w14:textId="5294F709" w:rsidR="00A76CC6" w:rsidRPr="007D7B69" w:rsidRDefault="007D7B69" w:rsidP="007D7B69">
      <w:pPr>
        <w:pStyle w:val="ListParagraph"/>
        <w:numPr>
          <w:ilvl w:val="0"/>
          <w:numId w:val="3"/>
        </w:numPr>
        <w:tabs>
          <w:tab w:val="num" w:pos="1276"/>
        </w:tabs>
        <w:spacing w:after="0" w:line="240" w:lineRule="auto"/>
        <w:ind w:left="1276" w:hanging="556"/>
        <w:jc w:val="both"/>
        <w:rPr>
          <w:rFonts w:ascii="Arial" w:hAnsi="Arial" w:cs="Arial"/>
          <w:iCs/>
        </w:rPr>
      </w:pPr>
      <w:r w:rsidRPr="007D7B69">
        <w:rPr>
          <w:rFonts w:ascii="Arial" w:hAnsi="Arial" w:cs="Arial"/>
          <w:iCs/>
        </w:rPr>
        <w:t>Details of site rehabilitation</w:t>
      </w:r>
      <w:r w:rsidR="006E38BA">
        <w:rPr>
          <w:rFonts w:ascii="Arial" w:hAnsi="Arial" w:cs="Arial"/>
          <w:iCs/>
        </w:rPr>
        <w:t>;</w:t>
      </w:r>
    </w:p>
    <w:p w14:paraId="4BCA8772" w14:textId="77777777" w:rsidR="00A76CC6" w:rsidRPr="00081A5D" w:rsidRDefault="00A76CC6" w:rsidP="00A76CC6">
      <w:pPr>
        <w:pStyle w:val="ListParagraph"/>
        <w:spacing w:after="0" w:line="240" w:lineRule="auto"/>
        <w:rPr>
          <w:rFonts w:ascii="Arial" w:hAnsi="Arial" w:cs="Arial"/>
        </w:rPr>
      </w:pPr>
    </w:p>
    <w:p w14:paraId="33BAEB7E" w14:textId="37D5FD2C" w:rsidR="00A76CC6" w:rsidRPr="00BE1A19" w:rsidRDefault="00A76CC6" w:rsidP="009B4DCB">
      <w:pPr>
        <w:pStyle w:val="ListParagraph"/>
        <w:numPr>
          <w:ilvl w:val="0"/>
          <w:numId w:val="3"/>
        </w:numPr>
        <w:tabs>
          <w:tab w:val="num" w:pos="1276"/>
        </w:tabs>
        <w:spacing w:after="0" w:line="240" w:lineRule="auto"/>
        <w:ind w:left="1276" w:hanging="556"/>
        <w:jc w:val="both"/>
        <w:rPr>
          <w:rFonts w:ascii="Arial" w:hAnsi="Arial" w:cs="Arial"/>
        </w:rPr>
      </w:pPr>
      <w:r w:rsidRPr="00081A5D">
        <w:rPr>
          <w:rFonts w:ascii="Arial" w:hAnsi="Arial" w:cs="Arial"/>
          <w:iCs/>
        </w:rPr>
        <w:t>Details on waste management and recycling of all materi</w:t>
      </w:r>
      <w:r>
        <w:rPr>
          <w:rFonts w:ascii="Arial" w:hAnsi="Arial" w:cs="Arial"/>
          <w:iCs/>
        </w:rPr>
        <w:t>als arising from the decommissioning</w:t>
      </w:r>
      <w:r w:rsidR="007D7B69">
        <w:rPr>
          <w:rFonts w:ascii="Arial" w:hAnsi="Arial" w:cs="Arial"/>
          <w:iCs/>
        </w:rPr>
        <w:t>;</w:t>
      </w:r>
      <w:r w:rsidRPr="00081A5D">
        <w:rPr>
          <w:rFonts w:ascii="Arial" w:hAnsi="Arial" w:cs="Arial"/>
          <w:iCs/>
        </w:rPr>
        <w:t xml:space="preserve"> </w:t>
      </w:r>
      <w:r w:rsidR="006E38BA">
        <w:rPr>
          <w:rFonts w:ascii="Arial" w:hAnsi="Arial" w:cs="Arial"/>
          <w:iCs/>
        </w:rPr>
        <w:t>and</w:t>
      </w:r>
    </w:p>
    <w:p w14:paraId="3172DC74" w14:textId="77777777" w:rsidR="00BE1A19" w:rsidRPr="00BE1A19" w:rsidRDefault="00BE1A19" w:rsidP="00BE1A19">
      <w:pPr>
        <w:pStyle w:val="ListParagraph"/>
        <w:rPr>
          <w:rFonts w:ascii="Arial" w:hAnsi="Arial" w:cs="Arial"/>
        </w:rPr>
      </w:pPr>
    </w:p>
    <w:p w14:paraId="28ED44BD" w14:textId="676251D2" w:rsidR="00BE1A19" w:rsidRDefault="00BE1A19" w:rsidP="009B4DCB">
      <w:pPr>
        <w:pStyle w:val="ListParagraph"/>
        <w:numPr>
          <w:ilvl w:val="0"/>
          <w:numId w:val="3"/>
        </w:numPr>
        <w:tabs>
          <w:tab w:val="num" w:pos="1276"/>
        </w:tabs>
        <w:spacing w:after="0" w:line="240" w:lineRule="auto"/>
        <w:ind w:left="1276" w:hanging="556"/>
        <w:jc w:val="both"/>
        <w:rPr>
          <w:rFonts w:ascii="Arial" w:hAnsi="Arial" w:cs="Arial"/>
        </w:rPr>
      </w:pPr>
      <w:r>
        <w:rPr>
          <w:rFonts w:ascii="Arial" w:hAnsi="Arial" w:cs="Arial"/>
        </w:rPr>
        <w:t xml:space="preserve">Expected maintenance period for areas disturbed by the </w:t>
      </w:r>
      <w:proofErr w:type="spellStart"/>
      <w:r>
        <w:rPr>
          <w:rFonts w:ascii="Arial" w:hAnsi="Arial" w:cs="Arial"/>
        </w:rPr>
        <w:t>geobag</w:t>
      </w:r>
      <w:proofErr w:type="spellEnd"/>
      <w:r>
        <w:rPr>
          <w:rFonts w:ascii="Arial" w:hAnsi="Arial" w:cs="Arial"/>
        </w:rPr>
        <w:t xml:space="preserve"> removal process</w:t>
      </w:r>
      <w:r w:rsidR="000B4E8F">
        <w:rPr>
          <w:rFonts w:ascii="Arial" w:hAnsi="Arial" w:cs="Arial"/>
        </w:rPr>
        <w:t xml:space="preserve"> including any landscaping and vegetation that needs to be replaced and re-established. </w:t>
      </w:r>
      <w:r w:rsidR="00333C2F">
        <w:rPr>
          <w:rFonts w:ascii="Arial" w:hAnsi="Arial" w:cs="Arial"/>
        </w:rPr>
        <w:t xml:space="preserve"> A minimum of 3 months is anticipated. </w:t>
      </w:r>
    </w:p>
    <w:p w14:paraId="228D3E32" w14:textId="77777777" w:rsidR="000B4E8F" w:rsidRPr="000B4E8F" w:rsidRDefault="000B4E8F" w:rsidP="000B4E8F">
      <w:pPr>
        <w:tabs>
          <w:tab w:val="num" w:pos="1276"/>
        </w:tabs>
        <w:spacing w:after="0" w:line="240" w:lineRule="auto"/>
        <w:jc w:val="both"/>
        <w:rPr>
          <w:rFonts w:ascii="Arial" w:hAnsi="Arial" w:cs="Arial"/>
        </w:rPr>
      </w:pPr>
    </w:p>
    <w:p w14:paraId="24E91AC4" w14:textId="77777777" w:rsidR="00A76CC6" w:rsidRDefault="00A76CC6" w:rsidP="00A76CC6">
      <w:pPr>
        <w:pStyle w:val="ListParagraph"/>
        <w:spacing w:after="0" w:line="240" w:lineRule="auto"/>
        <w:jc w:val="both"/>
        <w:rPr>
          <w:rFonts w:ascii="Arial" w:hAnsi="Arial" w:cs="Arial"/>
        </w:rPr>
      </w:pPr>
    </w:p>
    <w:p w14:paraId="1DB48A73" w14:textId="3C546FF4" w:rsidR="00A76CC6" w:rsidRDefault="00A76CC6" w:rsidP="00A76CC6">
      <w:pPr>
        <w:tabs>
          <w:tab w:val="left" w:pos="709"/>
        </w:tabs>
        <w:spacing w:after="0" w:line="240" w:lineRule="auto"/>
        <w:ind w:left="709"/>
        <w:jc w:val="both"/>
        <w:rPr>
          <w:rFonts w:ascii="Arial" w:hAnsi="Arial" w:cs="Arial"/>
        </w:rPr>
      </w:pPr>
      <w:r w:rsidRPr="00AE720A">
        <w:rPr>
          <w:rFonts w:ascii="Arial" w:hAnsi="Arial" w:cs="Arial"/>
          <w:bCs/>
          <w:u w:val="single"/>
        </w:rPr>
        <w:t>Reason</w:t>
      </w:r>
      <w:r>
        <w:rPr>
          <w:rFonts w:ascii="Arial" w:hAnsi="Arial" w:cs="Arial"/>
          <w:bCs/>
        </w:rPr>
        <w:t xml:space="preserve">: To ensure the removal of the </w:t>
      </w:r>
      <w:proofErr w:type="spellStart"/>
      <w:r>
        <w:rPr>
          <w:rFonts w:ascii="Arial" w:hAnsi="Arial" w:cs="Arial"/>
          <w:bCs/>
        </w:rPr>
        <w:t>geobag</w:t>
      </w:r>
      <w:proofErr w:type="spellEnd"/>
      <w:r>
        <w:rPr>
          <w:rFonts w:ascii="Arial" w:hAnsi="Arial" w:cs="Arial"/>
          <w:bCs/>
        </w:rPr>
        <w:t xml:space="preserve"> structure occur</w:t>
      </w:r>
      <w:r w:rsidR="00333C2F">
        <w:rPr>
          <w:rFonts w:ascii="Arial" w:hAnsi="Arial" w:cs="Arial"/>
          <w:bCs/>
        </w:rPr>
        <w:t>s in an orderly manner and</w:t>
      </w:r>
      <w:r>
        <w:rPr>
          <w:rFonts w:ascii="Arial" w:hAnsi="Arial" w:cs="Arial"/>
          <w:bCs/>
        </w:rPr>
        <w:t xml:space="preserve"> that the </w:t>
      </w:r>
      <w:r>
        <w:rPr>
          <w:rFonts w:ascii="Arial" w:hAnsi="Arial" w:cs="Arial"/>
        </w:rPr>
        <w:t xml:space="preserve">amenity of the area is maintained while the structure is </w:t>
      </w:r>
      <w:r w:rsidRPr="00333C2F">
        <w:rPr>
          <w:rFonts w:ascii="Arial" w:hAnsi="Arial" w:cs="Arial"/>
        </w:rPr>
        <w:t>being decommissio</w:t>
      </w:r>
      <w:r w:rsidR="00333C2F">
        <w:rPr>
          <w:rFonts w:ascii="Arial" w:hAnsi="Arial" w:cs="Arial"/>
        </w:rPr>
        <w:t xml:space="preserve">ned. And to ensure the site is rehabilitated and </w:t>
      </w:r>
      <w:r w:rsidR="00333C2F" w:rsidRPr="00333C2F">
        <w:rPr>
          <w:rFonts w:ascii="Arial" w:hAnsi="Arial" w:cs="Arial"/>
        </w:rPr>
        <w:t xml:space="preserve">maintained for a reasonable period after the </w:t>
      </w:r>
      <w:proofErr w:type="spellStart"/>
      <w:r w:rsidR="00333C2F" w:rsidRPr="00333C2F">
        <w:rPr>
          <w:rFonts w:ascii="Arial" w:hAnsi="Arial" w:cs="Arial"/>
        </w:rPr>
        <w:t>geobags</w:t>
      </w:r>
      <w:proofErr w:type="spellEnd"/>
      <w:r w:rsidR="00333C2F" w:rsidRPr="00333C2F">
        <w:rPr>
          <w:rFonts w:ascii="Arial" w:hAnsi="Arial" w:cs="Arial"/>
        </w:rPr>
        <w:t xml:space="preserve"> have been removed.</w:t>
      </w:r>
    </w:p>
    <w:p w14:paraId="54CCCA0B" w14:textId="77777777" w:rsidR="00A76CC6" w:rsidRDefault="00A76CC6" w:rsidP="0057260C">
      <w:pPr>
        <w:tabs>
          <w:tab w:val="left" w:pos="709"/>
        </w:tabs>
        <w:spacing w:before="120" w:after="0" w:line="240" w:lineRule="auto"/>
        <w:rPr>
          <w:rFonts w:ascii="Arial" w:hAnsi="Arial" w:cs="Arial"/>
          <w:b/>
          <w:bCs/>
          <w:highlight w:val="yellow"/>
        </w:rPr>
      </w:pPr>
    </w:p>
    <w:p w14:paraId="32302EED" w14:textId="77777777" w:rsidR="00A76CC6" w:rsidRDefault="00A76CC6" w:rsidP="0057260C">
      <w:pPr>
        <w:tabs>
          <w:tab w:val="left" w:pos="709"/>
        </w:tabs>
        <w:spacing w:before="120" w:after="0" w:line="240" w:lineRule="auto"/>
        <w:rPr>
          <w:rFonts w:ascii="Arial" w:hAnsi="Arial" w:cs="Arial"/>
          <w:b/>
          <w:bCs/>
          <w:highlight w:val="yellow"/>
        </w:rPr>
      </w:pPr>
    </w:p>
    <w:p w14:paraId="433E2D04" w14:textId="77777777" w:rsidR="00A76CC6" w:rsidRPr="000E4B92" w:rsidRDefault="00A76CC6" w:rsidP="00A76CC6">
      <w:pPr>
        <w:widowControl w:val="0"/>
        <w:tabs>
          <w:tab w:val="left" w:pos="709"/>
        </w:tabs>
        <w:spacing w:before="120" w:after="0" w:line="240" w:lineRule="auto"/>
        <w:jc w:val="both"/>
        <w:rPr>
          <w:rFonts w:ascii="Arial" w:hAnsi="Arial" w:cs="Arial"/>
          <w:b/>
          <w:bCs/>
        </w:rPr>
      </w:pPr>
      <w:r>
        <w:rPr>
          <w:rFonts w:ascii="Arial" w:hAnsi="Arial" w:cs="Arial"/>
          <w:b/>
          <w:bCs/>
        </w:rPr>
        <w:t>B4</w:t>
      </w:r>
      <w:r w:rsidRPr="000E4B92">
        <w:rPr>
          <w:rFonts w:ascii="Arial" w:hAnsi="Arial" w:cs="Arial"/>
          <w:b/>
          <w:bCs/>
        </w:rPr>
        <w:t xml:space="preserve"> </w:t>
      </w:r>
      <w:r w:rsidRPr="000E4B92">
        <w:rPr>
          <w:rFonts w:ascii="Arial" w:hAnsi="Arial" w:cs="Arial"/>
          <w:b/>
          <w:bCs/>
        </w:rPr>
        <w:tab/>
        <w:t xml:space="preserve">Emergency Management Plan </w:t>
      </w:r>
    </w:p>
    <w:p w14:paraId="4351C639" w14:textId="77777777" w:rsidR="00A76CC6" w:rsidRPr="000E4B92" w:rsidRDefault="00A76CC6" w:rsidP="00A76CC6">
      <w:pPr>
        <w:spacing w:after="0" w:line="240" w:lineRule="auto"/>
        <w:ind w:left="709"/>
        <w:jc w:val="both"/>
        <w:rPr>
          <w:rFonts w:ascii="Arial" w:hAnsi="Arial" w:cs="Arial"/>
        </w:rPr>
      </w:pPr>
    </w:p>
    <w:p w14:paraId="332E5565" w14:textId="31B08896" w:rsidR="00A76CC6" w:rsidRDefault="00E03C40" w:rsidP="00A76CC6">
      <w:pPr>
        <w:spacing w:after="0" w:line="240" w:lineRule="auto"/>
        <w:ind w:left="709"/>
        <w:jc w:val="both"/>
        <w:rPr>
          <w:rFonts w:ascii="Arial" w:hAnsi="Arial" w:cs="Arial"/>
        </w:rPr>
      </w:pPr>
      <w:r w:rsidRPr="00E03C40">
        <w:rPr>
          <w:rFonts w:ascii="Arial" w:hAnsi="Arial" w:cs="Arial"/>
        </w:rPr>
        <w:lastRenderedPageBreak/>
        <w:t>Within three months of the date of this consent, the applicant must prepare and submit to Council for approval an Emergency Management Plan (EMP).</w:t>
      </w:r>
      <w:r w:rsidR="00A76CC6">
        <w:rPr>
          <w:rFonts w:ascii="Arial" w:hAnsi="Arial" w:cs="Arial"/>
        </w:rPr>
        <w:t xml:space="preserve"> </w:t>
      </w:r>
      <w:r w:rsidR="00A76CC6" w:rsidRPr="00B10549">
        <w:rPr>
          <w:rFonts w:ascii="Arial" w:hAnsi="Arial" w:cs="Arial"/>
        </w:rPr>
        <w:t xml:space="preserve">It must be prepared in consultation with the </w:t>
      </w:r>
      <w:r w:rsidRPr="00E03C40">
        <w:rPr>
          <w:rFonts w:ascii="Arial" w:hAnsi="Arial" w:cs="Arial"/>
        </w:rPr>
        <w:t>NSW Department of Planning &amp; Environment - Crown Lands.</w:t>
      </w:r>
    </w:p>
    <w:p w14:paraId="664E098F" w14:textId="77777777" w:rsidR="00E03C40" w:rsidRDefault="00E03C40" w:rsidP="00A76CC6">
      <w:pPr>
        <w:spacing w:after="0" w:line="240" w:lineRule="auto"/>
        <w:ind w:left="709"/>
        <w:jc w:val="both"/>
        <w:rPr>
          <w:rFonts w:ascii="Arial" w:hAnsi="Arial" w:cs="Arial"/>
        </w:rPr>
      </w:pPr>
    </w:p>
    <w:p w14:paraId="5C74A819" w14:textId="4A70D952" w:rsidR="00E03C40" w:rsidRPr="000E4B92" w:rsidRDefault="00E03C40" w:rsidP="00A76CC6">
      <w:pPr>
        <w:spacing w:after="0" w:line="240" w:lineRule="auto"/>
        <w:ind w:left="709"/>
        <w:jc w:val="both"/>
        <w:rPr>
          <w:rFonts w:ascii="Arial" w:hAnsi="Arial" w:cs="Arial"/>
        </w:rPr>
      </w:pPr>
      <w:r w:rsidRPr="00E03C40">
        <w:rPr>
          <w:rFonts w:ascii="Arial" w:hAnsi="Arial" w:cs="Arial"/>
        </w:rPr>
        <w:t>The EMP must be endorsed by Council’s Director Sustainable Environment &amp; Economy (or delegate).</w:t>
      </w:r>
    </w:p>
    <w:p w14:paraId="138ED19F" w14:textId="77777777" w:rsidR="00A76CC6" w:rsidRPr="000E4B92" w:rsidRDefault="00A76CC6" w:rsidP="00A76CC6">
      <w:pPr>
        <w:spacing w:after="0" w:line="240" w:lineRule="auto"/>
        <w:ind w:left="709"/>
        <w:jc w:val="both"/>
        <w:rPr>
          <w:rFonts w:ascii="Arial" w:hAnsi="Arial" w:cs="Arial"/>
        </w:rPr>
      </w:pPr>
    </w:p>
    <w:p w14:paraId="690C70A4" w14:textId="016A2ECA" w:rsidR="00A76CC6" w:rsidRPr="000E4B92" w:rsidRDefault="002F3FD0" w:rsidP="00A76CC6">
      <w:pPr>
        <w:spacing w:after="0" w:line="240" w:lineRule="auto"/>
        <w:ind w:left="709"/>
        <w:jc w:val="both"/>
        <w:rPr>
          <w:rFonts w:ascii="Arial" w:hAnsi="Arial" w:cs="Arial"/>
        </w:rPr>
      </w:pPr>
      <w:r>
        <w:rPr>
          <w:rFonts w:ascii="Arial" w:hAnsi="Arial" w:cs="Arial"/>
        </w:rPr>
        <w:t>The endorsed</w:t>
      </w:r>
      <w:r w:rsidR="00A76CC6" w:rsidRPr="000E4B92">
        <w:rPr>
          <w:rFonts w:ascii="Arial" w:hAnsi="Arial" w:cs="Arial"/>
        </w:rPr>
        <w:t xml:space="preserve"> EMP for the development shall be activated in an emergency at any time while the </w:t>
      </w:r>
      <w:proofErr w:type="spellStart"/>
      <w:r w:rsidR="00A76CC6" w:rsidRPr="000E4B92">
        <w:rPr>
          <w:rFonts w:ascii="Arial" w:hAnsi="Arial" w:cs="Arial"/>
        </w:rPr>
        <w:t>geobag</w:t>
      </w:r>
      <w:proofErr w:type="spellEnd"/>
      <w:r w:rsidR="00A76CC6" w:rsidRPr="000E4B92">
        <w:rPr>
          <w:rFonts w:ascii="Arial" w:hAnsi="Arial" w:cs="Arial"/>
        </w:rPr>
        <w:t xml:space="preserve"> structure is in place.</w:t>
      </w:r>
    </w:p>
    <w:p w14:paraId="1D4A200B" w14:textId="77777777" w:rsidR="00A76CC6" w:rsidRPr="000E4B92" w:rsidRDefault="00A76CC6" w:rsidP="00A76CC6">
      <w:pPr>
        <w:spacing w:after="0" w:line="240" w:lineRule="auto"/>
        <w:ind w:left="709"/>
        <w:jc w:val="both"/>
        <w:rPr>
          <w:rFonts w:ascii="Arial" w:hAnsi="Arial" w:cs="Arial"/>
        </w:rPr>
      </w:pPr>
    </w:p>
    <w:p w14:paraId="3FBBFF04" w14:textId="77777777" w:rsidR="00A76CC6" w:rsidRPr="000E4B92" w:rsidRDefault="00A76CC6" w:rsidP="00A76CC6">
      <w:pPr>
        <w:spacing w:after="0" w:line="240" w:lineRule="auto"/>
        <w:ind w:left="709"/>
        <w:jc w:val="both"/>
        <w:rPr>
          <w:rFonts w:ascii="Arial" w:hAnsi="Arial" w:cs="Arial"/>
        </w:rPr>
      </w:pPr>
      <w:r w:rsidRPr="000E4B92">
        <w:rPr>
          <w:rFonts w:ascii="Arial" w:hAnsi="Arial" w:cs="Arial"/>
        </w:rPr>
        <w:t xml:space="preserve">The objective of the EMP is to prescribe what action will be taken if the </w:t>
      </w:r>
      <w:proofErr w:type="spellStart"/>
      <w:r w:rsidRPr="000E4B92">
        <w:rPr>
          <w:rFonts w:ascii="Arial" w:hAnsi="Arial" w:cs="Arial"/>
        </w:rPr>
        <w:t>geobag</w:t>
      </w:r>
      <w:proofErr w:type="spellEnd"/>
      <w:r w:rsidRPr="000E4B92">
        <w:rPr>
          <w:rFonts w:ascii="Arial" w:hAnsi="Arial" w:cs="Arial"/>
        </w:rPr>
        <w:t xml:space="preserve"> structure fails.  It must include, but not be limited to, the following:</w:t>
      </w:r>
    </w:p>
    <w:p w14:paraId="2A331F0F" w14:textId="77777777" w:rsidR="00A76CC6" w:rsidRPr="000E4B92" w:rsidRDefault="00A76CC6" w:rsidP="00A76CC6">
      <w:pPr>
        <w:spacing w:after="0" w:line="240" w:lineRule="auto"/>
        <w:ind w:left="709"/>
        <w:jc w:val="both"/>
        <w:rPr>
          <w:rFonts w:ascii="Arial" w:hAnsi="Arial" w:cs="Arial"/>
        </w:rPr>
      </w:pPr>
    </w:p>
    <w:p w14:paraId="063B5DCA" w14:textId="09907FE3" w:rsidR="00A76CC6" w:rsidRPr="00333C2F" w:rsidRDefault="00A76CC6" w:rsidP="00333C2F">
      <w:pPr>
        <w:pStyle w:val="ListParagraph"/>
        <w:numPr>
          <w:ilvl w:val="0"/>
          <w:numId w:val="10"/>
        </w:numPr>
        <w:spacing w:after="0" w:line="240" w:lineRule="auto"/>
        <w:jc w:val="both"/>
        <w:rPr>
          <w:rFonts w:ascii="Arial" w:hAnsi="Arial" w:cs="Arial"/>
        </w:rPr>
      </w:pPr>
      <w:r w:rsidRPr="00333C2F">
        <w:rPr>
          <w:rFonts w:ascii="Arial" w:hAnsi="Arial" w:cs="Arial"/>
        </w:rPr>
        <w:t>What action will be taken to keep the community safe;</w:t>
      </w:r>
    </w:p>
    <w:p w14:paraId="78BD19B7" w14:textId="77777777" w:rsidR="00333C2F" w:rsidRPr="00333C2F" w:rsidRDefault="00333C2F" w:rsidP="00333C2F">
      <w:pPr>
        <w:pStyle w:val="ListParagraph"/>
        <w:spacing w:after="0" w:line="240" w:lineRule="auto"/>
        <w:ind w:left="1444"/>
        <w:jc w:val="both"/>
        <w:rPr>
          <w:rFonts w:ascii="Arial" w:hAnsi="Arial" w:cs="Arial"/>
        </w:rPr>
      </w:pPr>
    </w:p>
    <w:p w14:paraId="2E89D1F8" w14:textId="13DC30AD" w:rsidR="00A76CC6" w:rsidRPr="00333C2F" w:rsidRDefault="00A76CC6" w:rsidP="00333C2F">
      <w:pPr>
        <w:pStyle w:val="ListParagraph"/>
        <w:numPr>
          <w:ilvl w:val="0"/>
          <w:numId w:val="10"/>
        </w:numPr>
        <w:spacing w:after="0" w:line="240" w:lineRule="auto"/>
        <w:jc w:val="both"/>
        <w:rPr>
          <w:rFonts w:ascii="Arial" w:hAnsi="Arial" w:cs="Arial"/>
        </w:rPr>
      </w:pPr>
      <w:r w:rsidRPr="00333C2F">
        <w:rPr>
          <w:rFonts w:ascii="Arial" w:hAnsi="Arial" w:cs="Arial"/>
        </w:rPr>
        <w:t xml:space="preserve">What action will be taken to stop the </w:t>
      </w:r>
      <w:proofErr w:type="spellStart"/>
      <w:r w:rsidRPr="00333C2F">
        <w:rPr>
          <w:rFonts w:ascii="Arial" w:hAnsi="Arial" w:cs="Arial"/>
        </w:rPr>
        <w:t>geobags</w:t>
      </w:r>
      <w:proofErr w:type="spellEnd"/>
      <w:r w:rsidRPr="00333C2F">
        <w:rPr>
          <w:rFonts w:ascii="Arial" w:hAnsi="Arial" w:cs="Arial"/>
        </w:rPr>
        <w:t xml:space="preserve"> ending up in the Cape Byron Marine Park;</w:t>
      </w:r>
    </w:p>
    <w:p w14:paraId="552F54FC" w14:textId="77777777" w:rsidR="00333C2F" w:rsidRPr="00333C2F" w:rsidRDefault="00333C2F" w:rsidP="00333C2F">
      <w:pPr>
        <w:spacing w:after="0" w:line="240" w:lineRule="auto"/>
        <w:jc w:val="both"/>
        <w:rPr>
          <w:rFonts w:ascii="Arial" w:hAnsi="Arial" w:cs="Arial"/>
        </w:rPr>
      </w:pPr>
    </w:p>
    <w:p w14:paraId="7848EAC9" w14:textId="78072565" w:rsidR="00A76CC6" w:rsidRPr="000E4B92" w:rsidRDefault="00A76CC6" w:rsidP="00333C2F">
      <w:pPr>
        <w:spacing w:after="0" w:line="240" w:lineRule="auto"/>
        <w:ind w:left="1440" w:hanging="731"/>
        <w:jc w:val="both"/>
        <w:rPr>
          <w:rFonts w:ascii="Arial" w:hAnsi="Arial" w:cs="Arial"/>
        </w:rPr>
      </w:pPr>
      <w:r w:rsidRPr="000E4B92">
        <w:rPr>
          <w:rFonts w:ascii="Arial" w:hAnsi="Arial" w:cs="Arial"/>
        </w:rPr>
        <w:t>(c)</w:t>
      </w:r>
      <w:r w:rsidRPr="000E4B92">
        <w:rPr>
          <w:rFonts w:ascii="Arial" w:hAnsi="Arial" w:cs="Arial"/>
        </w:rPr>
        <w:tab/>
      </w:r>
      <w:r w:rsidR="002F3FD0" w:rsidRPr="002F3FD0">
        <w:rPr>
          <w:rFonts w:ascii="Arial" w:hAnsi="Arial" w:cs="Arial"/>
        </w:rPr>
        <w:t>What action will be taken in relation to structures or buildings in proximity to the beach.</w:t>
      </w:r>
    </w:p>
    <w:p w14:paraId="20641D1A" w14:textId="77777777" w:rsidR="00A76CC6" w:rsidRPr="000E4B92" w:rsidRDefault="00A76CC6" w:rsidP="00A76CC6">
      <w:pPr>
        <w:spacing w:after="0" w:line="240" w:lineRule="auto"/>
        <w:ind w:left="709"/>
        <w:jc w:val="both"/>
        <w:rPr>
          <w:rFonts w:ascii="Arial" w:hAnsi="Arial" w:cs="Arial"/>
        </w:rPr>
      </w:pPr>
    </w:p>
    <w:p w14:paraId="3BBD407E" w14:textId="77777777" w:rsidR="00A76CC6" w:rsidRPr="000E4B92" w:rsidRDefault="00A76CC6" w:rsidP="00A76CC6">
      <w:pPr>
        <w:spacing w:after="0" w:line="240" w:lineRule="auto"/>
        <w:ind w:left="709"/>
        <w:jc w:val="both"/>
        <w:rPr>
          <w:rFonts w:ascii="Arial" w:hAnsi="Arial" w:cs="Arial"/>
        </w:rPr>
      </w:pPr>
    </w:p>
    <w:p w14:paraId="665FF7A4" w14:textId="77777777" w:rsidR="00A76CC6" w:rsidRDefault="00A76CC6" w:rsidP="00A76CC6">
      <w:pPr>
        <w:spacing w:after="0" w:line="240" w:lineRule="auto"/>
        <w:ind w:left="709"/>
        <w:jc w:val="both"/>
        <w:rPr>
          <w:rFonts w:ascii="Arial" w:hAnsi="Arial" w:cs="Arial"/>
        </w:rPr>
      </w:pPr>
      <w:r w:rsidRPr="000E4B92">
        <w:rPr>
          <w:rFonts w:ascii="Arial" w:hAnsi="Arial" w:cs="Arial"/>
        </w:rPr>
        <w:t>Reason: To ensure the protection of human life, the environment and adjoining property in the event of a coastal erosion emergency.</w:t>
      </w:r>
    </w:p>
    <w:p w14:paraId="4F6FDA91" w14:textId="77777777" w:rsidR="00A76CC6" w:rsidRDefault="00A76CC6" w:rsidP="0057260C">
      <w:pPr>
        <w:tabs>
          <w:tab w:val="left" w:pos="709"/>
        </w:tabs>
        <w:spacing w:before="120" w:after="0" w:line="240" w:lineRule="auto"/>
        <w:rPr>
          <w:rFonts w:ascii="Arial" w:hAnsi="Arial" w:cs="Arial"/>
          <w:b/>
          <w:bCs/>
          <w:highlight w:val="yellow"/>
        </w:rPr>
      </w:pPr>
    </w:p>
    <w:p w14:paraId="623A32EB" w14:textId="77777777" w:rsidR="00A76CC6" w:rsidRPr="00342DF0" w:rsidRDefault="00A76CC6" w:rsidP="00A76CC6">
      <w:pPr>
        <w:pBdr>
          <w:bottom w:val="single" w:sz="18" w:space="1" w:color="auto"/>
        </w:pBdr>
        <w:spacing w:before="240" w:after="0" w:line="240" w:lineRule="auto"/>
        <w:rPr>
          <w:rFonts w:ascii="Arial" w:hAnsi="Arial" w:cs="Arial"/>
          <w:b/>
          <w:bCs/>
        </w:rPr>
      </w:pPr>
      <w:r>
        <w:rPr>
          <w:rFonts w:ascii="Arial" w:hAnsi="Arial" w:cs="Arial"/>
          <w:b/>
          <w:bCs/>
        </w:rPr>
        <w:t>PART C:</w:t>
      </w:r>
      <w:r>
        <w:rPr>
          <w:rFonts w:ascii="Arial" w:hAnsi="Arial" w:cs="Arial"/>
          <w:b/>
          <w:bCs/>
        </w:rPr>
        <w:tab/>
      </w:r>
      <w:r w:rsidRPr="00B820BD">
        <w:rPr>
          <w:rFonts w:ascii="Arial" w:hAnsi="Arial" w:cs="Arial"/>
          <w:b/>
          <w:bCs/>
        </w:rPr>
        <w:t>OPERATIONAL CONDITIONS</w:t>
      </w:r>
    </w:p>
    <w:p w14:paraId="0A8317F1" w14:textId="77777777" w:rsidR="00A76CC6" w:rsidRDefault="00A76CC6" w:rsidP="0057260C">
      <w:pPr>
        <w:tabs>
          <w:tab w:val="left" w:pos="709"/>
        </w:tabs>
        <w:spacing w:before="120" w:after="0" w:line="240" w:lineRule="auto"/>
        <w:rPr>
          <w:rFonts w:ascii="Arial" w:hAnsi="Arial" w:cs="Arial"/>
          <w:b/>
          <w:bCs/>
          <w:highlight w:val="yellow"/>
        </w:rPr>
      </w:pPr>
    </w:p>
    <w:p w14:paraId="63137E67" w14:textId="77777777" w:rsidR="00A76CC6" w:rsidRPr="00342DF0" w:rsidRDefault="00A76CC6" w:rsidP="00A76CC6">
      <w:pPr>
        <w:tabs>
          <w:tab w:val="left" w:pos="709"/>
        </w:tabs>
        <w:spacing w:before="120" w:after="0" w:line="240" w:lineRule="auto"/>
        <w:rPr>
          <w:rFonts w:ascii="Arial" w:hAnsi="Arial" w:cs="Arial"/>
          <w:b/>
          <w:bCs/>
        </w:rPr>
      </w:pPr>
      <w:r>
        <w:rPr>
          <w:rFonts w:ascii="Arial" w:hAnsi="Arial" w:cs="Arial"/>
          <w:b/>
          <w:bCs/>
        </w:rPr>
        <w:t>C1</w:t>
      </w:r>
      <w:r>
        <w:rPr>
          <w:rFonts w:ascii="Arial" w:hAnsi="Arial" w:cs="Arial"/>
          <w:b/>
          <w:bCs/>
        </w:rPr>
        <w:tab/>
        <w:t>Construction H</w:t>
      </w:r>
      <w:r w:rsidRPr="00342DF0">
        <w:rPr>
          <w:rFonts w:ascii="Arial" w:hAnsi="Arial" w:cs="Arial"/>
          <w:b/>
          <w:bCs/>
        </w:rPr>
        <w:t>ours</w:t>
      </w:r>
    </w:p>
    <w:p w14:paraId="7DE52702" w14:textId="77777777" w:rsidR="00A76CC6" w:rsidRDefault="00A76CC6" w:rsidP="00A76CC6">
      <w:pPr>
        <w:pStyle w:val="ListParagraph"/>
        <w:spacing w:after="0" w:line="240" w:lineRule="auto"/>
        <w:rPr>
          <w:rFonts w:ascii="Arial" w:hAnsi="Arial" w:cs="Arial"/>
          <w:b/>
          <w:bCs/>
        </w:rPr>
      </w:pPr>
    </w:p>
    <w:p w14:paraId="5B166B1D" w14:textId="77777777" w:rsidR="00A76CC6" w:rsidRPr="00256EF3" w:rsidRDefault="00A76CC6" w:rsidP="00A76CC6">
      <w:pPr>
        <w:pStyle w:val="ListParagraph"/>
        <w:spacing w:after="0" w:line="240" w:lineRule="auto"/>
        <w:jc w:val="both"/>
        <w:rPr>
          <w:rFonts w:ascii="Arial" w:hAnsi="Arial" w:cs="Arial"/>
        </w:rPr>
      </w:pPr>
      <w:r w:rsidRPr="0071138F">
        <w:rPr>
          <w:rFonts w:ascii="Arial" w:hAnsi="Arial" w:cs="Arial"/>
        </w:rPr>
        <w:t>The hours of</w:t>
      </w:r>
      <w:r>
        <w:rPr>
          <w:rFonts w:ascii="Arial" w:hAnsi="Arial" w:cs="Arial"/>
        </w:rPr>
        <w:t xml:space="preserve"> maintenance and decommissioning</w:t>
      </w:r>
      <w:r w:rsidRPr="0071138F">
        <w:rPr>
          <w:rFonts w:ascii="Arial" w:hAnsi="Arial" w:cs="Arial"/>
        </w:rPr>
        <w:t xml:space="preserve"> work </w:t>
      </w:r>
      <w:r w:rsidRPr="00256EF3">
        <w:rPr>
          <w:rFonts w:ascii="Arial" w:hAnsi="Arial" w:cs="Arial"/>
        </w:rPr>
        <w:t xml:space="preserve">shall be limited </w:t>
      </w:r>
      <w:r>
        <w:rPr>
          <w:rFonts w:ascii="Arial" w:hAnsi="Arial" w:cs="Arial"/>
        </w:rPr>
        <w:t>where possible to daylight hours.  Work can take place seven days per week.</w:t>
      </w:r>
    </w:p>
    <w:p w14:paraId="06182D40" w14:textId="77777777" w:rsidR="00A76CC6" w:rsidRPr="00256EF3" w:rsidRDefault="00A76CC6" w:rsidP="00A76CC6">
      <w:pPr>
        <w:pStyle w:val="ListParagraph"/>
        <w:spacing w:after="0" w:line="240" w:lineRule="auto"/>
        <w:rPr>
          <w:rFonts w:ascii="Arial" w:hAnsi="Arial" w:cs="Arial"/>
        </w:rPr>
      </w:pPr>
    </w:p>
    <w:p w14:paraId="787FF093" w14:textId="77777777" w:rsidR="00A76CC6" w:rsidRDefault="00A76CC6" w:rsidP="00A76CC6">
      <w:pPr>
        <w:pStyle w:val="ListParagraph"/>
        <w:widowControl w:val="0"/>
        <w:spacing w:after="0" w:line="240" w:lineRule="auto"/>
        <w:jc w:val="both"/>
        <w:rPr>
          <w:rFonts w:ascii="Arial" w:hAnsi="Arial" w:cs="Arial"/>
          <w:bCs/>
        </w:rPr>
      </w:pPr>
    </w:p>
    <w:p w14:paraId="5F3D1DE7" w14:textId="77777777" w:rsidR="00A76CC6" w:rsidRDefault="00A76CC6" w:rsidP="00A76CC6">
      <w:pPr>
        <w:widowControl w:val="0"/>
        <w:spacing w:after="0" w:line="240" w:lineRule="auto"/>
        <w:ind w:left="709"/>
        <w:jc w:val="both"/>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ensure</w:t>
      </w:r>
      <w:r w:rsidRPr="005C194C">
        <w:rPr>
          <w:rFonts w:ascii="Arial" w:hAnsi="Arial" w:cs="Arial"/>
        </w:rPr>
        <w:t xml:space="preserve"> </w:t>
      </w:r>
      <w:r>
        <w:rPr>
          <w:rFonts w:ascii="Arial" w:hAnsi="Arial" w:cs="Arial"/>
        </w:rPr>
        <w:t>the amenity of the area is maintained during maintenance works.</w:t>
      </w:r>
    </w:p>
    <w:p w14:paraId="1120CCF6" w14:textId="77777777" w:rsidR="00A76CC6" w:rsidRDefault="00A76CC6" w:rsidP="0057260C">
      <w:pPr>
        <w:tabs>
          <w:tab w:val="left" w:pos="709"/>
        </w:tabs>
        <w:spacing w:before="120" w:after="0" w:line="240" w:lineRule="auto"/>
        <w:rPr>
          <w:rFonts w:ascii="Arial" w:hAnsi="Arial" w:cs="Arial"/>
          <w:b/>
          <w:bCs/>
          <w:highlight w:val="yellow"/>
        </w:rPr>
      </w:pPr>
    </w:p>
    <w:p w14:paraId="34B4F168" w14:textId="77777777" w:rsidR="00A76CC6" w:rsidRDefault="00A76CC6" w:rsidP="00A76CC6">
      <w:pPr>
        <w:spacing w:after="0" w:line="240" w:lineRule="auto"/>
        <w:rPr>
          <w:rFonts w:ascii="Arial" w:hAnsi="Arial" w:cs="Arial"/>
          <w:b/>
          <w:bCs/>
        </w:rPr>
      </w:pPr>
      <w:r>
        <w:rPr>
          <w:rFonts w:ascii="Arial" w:hAnsi="Arial" w:cs="Arial"/>
          <w:b/>
          <w:bCs/>
        </w:rPr>
        <w:t>C2</w:t>
      </w:r>
      <w:r>
        <w:rPr>
          <w:rFonts w:ascii="Arial" w:hAnsi="Arial" w:cs="Arial"/>
          <w:b/>
          <w:bCs/>
        </w:rPr>
        <w:tab/>
        <w:t>Sediment and Erosion Control</w:t>
      </w:r>
    </w:p>
    <w:p w14:paraId="1C9DE180" w14:textId="77777777" w:rsidR="00A76CC6" w:rsidRDefault="00A76CC6" w:rsidP="00A76CC6">
      <w:pPr>
        <w:widowControl w:val="0"/>
        <w:spacing w:after="0" w:line="240" w:lineRule="auto"/>
        <w:jc w:val="both"/>
        <w:rPr>
          <w:rFonts w:ascii="Arial" w:hAnsi="Arial" w:cs="Arial"/>
        </w:rPr>
      </w:pPr>
    </w:p>
    <w:p w14:paraId="6FE0A03F" w14:textId="07C97B52" w:rsidR="00A76CC6" w:rsidRDefault="00A76CC6" w:rsidP="00A76CC6">
      <w:pPr>
        <w:widowControl w:val="0"/>
        <w:spacing w:after="0" w:line="240" w:lineRule="auto"/>
        <w:ind w:left="720"/>
        <w:jc w:val="both"/>
        <w:rPr>
          <w:rFonts w:ascii="Arial" w:hAnsi="Arial" w:cs="Arial"/>
        </w:rPr>
      </w:pPr>
      <w:r>
        <w:rPr>
          <w:rFonts w:ascii="Arial" w:hAnsi="Arial" w:cs="Arial"/>
        </w:rPr>
        <w:t>A</w:t>
      </w:r>
      <w:r w:rsidRPr="00B15FFE">
        <w:rPr>
          <w:rFonts w:ascii="Arial" w:hAnsi="Arial" w:cs="Arial"/>
        </w:rPr>
        <w:t xml:space="preserve">ppropriate sedimentation and erosion controls must be installed and maintained at all </w:t>
      </w:r>
      <w:r>
        <w:rPr>
          <w:rFonts w:ascii="Arial" w:hAnsi="Arial" w:cs="Arial"/>
        </w:rPr>
        <w:t>times during any maintenance</w:t>
      </w:r>
      <w:r w:rsidRPr="00B15FFE">
        <w:rPr>
          <w:rFonts w:ascii="Arial" w:hAnsi="Arial" w:cs="Arial"/>
        </w:rPr>
        <w:t xml:space="preserve"> operations to limit impacts on adjacent vegetation</w:t>
      </w:r>
      <w:r w:rsidR="00151D58">
        <w:rPr>
          <w:rFonts w:ascii="Arial" w:hAnsi="Arial" w:cs="Arial"/>
        </w:rPr>
        <w:t>, Clarkes B</w:t>
      </w:r>
      <w:r>
        <w:rPr>
          <w:rFonts w:ascii="Arial" w:hAnsi="Arial" w:cs="Arial"/>
        </w:rPr>
        <w:t>each and the Cape Byron Marine Park.</w:t>
      </w:r>
    </w:p>
    <w:p w14:paraId="17708C4C" w14:textId="77777777" w:rsidR="00A76CC6" w:rsidRDefault="00A76CC6" w:rsidP="00A76CC6">
      <w:pPr>
        <w:widowControl w:val="0"/>
        <w:spacing w:after="0" w:line="240" w:lineRule="auto"/>
        <w:jc w:val="both"/>
        <w:rPr>
          <w:rFonts w:ascii="Arial" w:hAnsi="Arial" w:cs="Arial"/>
        </w:rPr>
      </w:pPr>
    </w:p>
    <w:p w14:paraId="53C2F961" w14:textId="77777777" w:rsidR="00A76CC6" w:rsidRDefault="00A76CC6" w:rsidP="00A76CC6">
      <w:pPr>
        <w:widowControl w:val="0"/>
        <w:spacing w:after="0" w:line="240" w:lineRule="auto"/>
        <w:ind w:left="709"/>
        <w:jc w:val="both"/>
        <w:rPr>
          <w:rFonts w:ascii="Arial" w:hAnsi="Arial" w:cs="Arial"/>
        </w:rPr>
      </w:pPr>
      <w:r>
        <w:rPr>
          <w:rFonts w:ascii="Arial" w:hAnsi="Arial" w:cs="Arial"/>
        </w:rPr>
        <w:t>Reason: To ensure the water quality</w:t>
      </w:r>
      <w:r w:rsidRPr="00466F5C">
        <w:rPr>
          <w:rFonts w:ascii="Arial" w:hAnsi="Arial" w:cs="Arial"/>
        </w:rPr>
        <w:t xml:space="preserve"> of the area i</w:t>
      </w:r>
      <w:r>
        <w:rPr>
          <w:rFonts w:ascii="Arial" w:hAnsi="Arial" w:cs="Arial"/>
        </w:rPr>
        <w:t>s maintained during maintenance works</w:t>
      </w:r>
      <w:r w:rsidRPr="00466F5C">
        <w:rPr>
          <w:rFonts w:ascii="Arial" w:hAnsi="Arial" w:cs="Arial"/>
        </w:rPr>
        <w:t>.</w:t>
      </w:r>
    </w:p>
    <w:p w14:paraId="683AAD63" w14:textId="77777777" w:rsidR="00A76CC6" w:rsidRDefault="00A76CC6" w:rsidP="0057260C">
      <w:pPr>
        <w:tabs>
          <w:tab w:val="left" w:pos="709"/>
        </w:tabs>
        <w:spacing w:before="120" w:after="0" w:line="240" w:lineRule="auto"/>
        <w:rPr>
          <w:rFonts w:ascii="Arial" w:hAnsi="Arial" w:cs="Arial"/>
          <w:b/>
          <w:bCs/>
          <w:highlight w:val="yellow"/>
        </w:rPr>
      </w:pPr>
    </w:p>
    <w:p w14:paraId="00CC0D70" w14:textId="05449231" w:rsidR="00A76CC6" w:rsidRDefault="00A76CC6" w:rsidP="00A76CC6">
      <w:pPr>
        <w:spacing w:after="0" w:line="240" w:lineRule="auto"/>
        <w:rPr>
          <w:rFonts w:ascii="Arial" w:hAnsi="Arial" w:cs="Arial"/>
          <w:b/>
          <w:bCs/>
        </w:rPr>
      </w:pPr>
      <w:r>
        <w:rPr>
          <w:rFonts w:ascii="Arial" w:hAnsi="Arial" w:cs="Arial"/>
          <w:b/>
          <w:bCs/>
        </w:rPr>
        <w:t>C3</w:t>
      </w:r>
      <w:r w:rsidRPr="00207D1E">
        <w:rPr>
          <w:rFonts w:ascii="Arial" w:hAnsi="Arial" w:cs="Arial"/>
          <w:b/>
          <w:bCs/>
        </w:rPr>
        <w:tab/>
        <w:t>A</w:t>
      </w:r>
      <w:r w:rsidR="00B03061">
        <w:rPr>
          <w:rFonts w:ascii="Arial" w:hAnsi="Arial" w:cs="Arial"/>
          <w:b/>
          <w:bCs/>
        </w:rPr>
        <w:t xml:space="preserve">boriginal Midden </w:t>
      </w:r>
      <w:r w:rsidRPr="00207D1E">
        <w:rPr>
          <w:rFonts w:ascii="Arial" w:hAnsi="Arial" w:cs="Arial"/>
          <w:b/>
          <w:bCs/>
        </w:rPr>
        <w:t>Management</w:t>
      </w:r>
    </w:p>
    <w:p w14:paraId="2F2C34CA" w14:textId="19CAABAD" w:rsidR="00A76CC6" w:rsidRDefault="00A76CC6" w:rsidP="00A76CC6">
      <w:pPr>
        <w:spacing w:before="120" w:after="0" w:line="240" w:lineRule="auto"/>
        <w:ind w:left="720"/>
        <w:rPr>
          <w:rFonts w:ascii="Arial" w:hAnsi="Arial" w:cs="Arial"/>
          <w:bCs/>
        </w:rPr>
      </w:pPr>
      <w:r>
        <w:rPr>
          <w:rFonts w:ascii="Arial" w:hAnsi="Arial" w:cs="Arial"/>
          <w:bCs/>
        </w:rPr>
        <w:t>All Aborigina</w:t>
      </w:r>
      <w:r w:rsidR="00B03061">
        <w:rPr>
          <w:rFonts w:ascii="Arial" w:hAnsi="Arial" w:cs="Arial"/>
          <w:bCs/>
        </w:rPr>
        <w:t>l middens shall be</w:t>
      </w:r>
      <w:r>
        <w:rPr>
          <w:rFonts w:ascii="Arial" w:hAnsi="Arial" w:cs="Arial"/>
          <w:bCs/>
        </w:rPr>
        <w:t xml:space="preserve"> managed in accordance with the AHIP issued by Heritage NSW. All decisions concerning the middens will be made in conjunction with representatives of the </w:t>
      </w:r>
      <w:r w:rsidRPr="00207D1E">
        <w:rPr>
          <w:rFonts w:ascii="Arial" w:hAnsi="Arial" w:cs="Arial"/>
          <w:bCs/>
        </w:rPr>
        <w:t>Bundjalung of Byron Bay Aboriginal Corporation (</w:t>
      </w:r>
      <w:proofErr w:type="spellStart"/>
      <w:r w:rsidRPr="00207D1E">
        <w:rPr>
          <w:rFonts w:ascii="Arial" w:hAnsi="Arial" w:cs="Arial"/>
          <w:bCs/>
        </w:rPr>
        <w:t>BoBBAC</w:t>
      </w:r>
      <w:proofErr w:type="spellEnd"/>
      <w:r w:rsidRPr="00207D1E">
        <w:rPr>
          <w:rFonts w:ascii="Arial" w:hAnsi="Arial" w:cs="Arial"/>
          <w:bCs/>
        </w:rPr>
        <w:t>).</w:t>
      </w:r>
    </w:p>
    <w:p w14:paraId="4DF1FE94" w14:textId="77777777" w:rsidR="00A76CC6" w:rsidRDefault="00A76CC6" w:rsidP="00A76CC6">
      <w:pPr>
        <w:spacing w:before="120" w:after="0" w:line="240" w:lineRule="auto"/>
        <w:ind w:left="720"/>
        <w:rPr>
          <w:rFonts w:ascii="Arial" w:hAnsi="Arial" w:cs="Arial"/>
          <w:bCs/>
        </w:rPr>
      </w:pPr>
      <w:r>
        <w:rPr>
          <w:rFonts w:ascii="Arial" w:hAnsi="Arial" w:cs="Arial"/>
          <w:bCs/>
        </w:rPr>
        <w:t>P</w:t>
      </w:r>
      <w:r w:rsidRPr="00207D1E">
        <w:rPr>
          <w:rFonts w:ascii="Arial" w:hAnsi="Arial" w:cs="Arial"/>
          <w:bCs/>
        </w:rPr>
        <w:t xml:space="preserve">edestrian access to the midden area </w:t>
      </w:r>
      <w:r>
        <w:rPr>
          <w:rFonts w:ascii="Arial" w:hAnsi="Arial" w:cs="Arial"/>
          <w:bCs/>
        </w:rPr>
        <w:t>will be restricted while the middens remain in place.</w:t>
      </w:r>
    </w:p>
    <w:p w14:paraId="57C046E6" w14:textId="77777777" w:rsidR="00A76CC6" w:rsidRDefault="00A76CC6" w:rsidP="00A76CC6">
      <w:pPr>
        <w:spacing w:before="120" w:after="0" w:line="240" w:lineRule="auto"/>
        <w:ind w:left="720"/>
        <w:rPr>
          <w:rFonts w:ascii="Arial" w:hAnsi="Arial" w:cs="Arial"/>
          <w:bCs/>
        </w:rPr>
      </w:pPr>
      <w:r w:rsidRPr="00466F5C">
        <w:rPr>
          <w:rFonts w:ascii="Arial" w:hAnsi="Arial" w:cs="Arial"/>
          <w:bCs/>
        </w:rPr>
        <w:lastRenderedPageBreak/>
        <w:t xml:space="preserve">If any Aboriginal items or cultural heritage objects (including human remains) are located during the works, all work would cease near the artefact and the </w:t>
      </w:r>
      <w:proofErr w:type="spellStart"/>
      <w:r w:rsidRPr="00207D1E">
        <w:rPr>
          <w:rFonts w:ascii="Arial" w:hAnsi="Arial" w:cs="Arial"/>
          <w:bCs/>
        </w:rPr>
        <w:t>BoBBAC</w:t>
      </w:r>
      <w:proofErr w:type="spellEnd"/>
      <w:r w:rsidRPr="00466F5C">
        <w:rPr>
          <w:rFonts w:ascii="Arial" w:hAnsi="Arial" w:cs="Arial"/>
          <w:bCs/>
        </w:rPr>
        <w:t xml:space="preserve"> </w:t>
      </w:r>
      <w:r>
        <w:rPr>
          <w:rFonts w:ascii="Arial" w:hAnsi="Arial" w:cs="Arial"/>
          <w:bCs/>
        </w:rPr>
        <w:t>Aboriginal Sites Officer must be immediately notified</w:t>
      </w:r>
      <w:r w:rsidRPr="00466F5C">
        <w:rPr>
          <w:rFonts w:ascii="Arial" w:hAnsi="Arial" w:cs="Arial"/>
          <w:bCs/>
        </w:rPr>
        <w:t xml:space="preserve">. The find is also required to </w:t>
      </w:r>
      <w:r>
        <w:rPr>
          <w:rFonts w:ascii="Arial" w:hAnsi="Arial" w:cs="Arial"/>
          <w:bCs/>
        </w:rPr>
        <w:t>be reported to the Heritage NSW.</w:t>
      </w:r>
    </w:p>
    <w:p w14:paraId="066CC085" w14:textId="77777777" w:rsidR="00A76CC6" w:rsidRDefault="00A76CC6" w:rsidP="00A76CC6">
      <w:pPr>
        <w:spacing w:before="120" w:after="0" w:line="240" w:lineRule="auto"/>
        <w:ind w:left="720"/>
        <w:rPr>
          <w:rFonts w:ascii="Arial" w:hAnsi="Arial" w:cs="Arial"/>
          <w:bCs/>
        </w:rPr>
      </w:pPr>
      <w:r>
        <w:rPr>
          <w:rFonts w:ascii="Arial" w:hAnsi="Arial" w:cs="Arial"/>
          <w:bCs/>
        </w:rPr>
        <w:t>All staff and contractors must</w:t>
      </w:r>
      <w:r w:rsidRPr="00466F5C">
        <w:rPr>
          <w:rFonts w:ascii="Arial" w:hAnsi="Arial" w:cs="Arial"/>
          <w:bCs/>
        </w:rPr>
        <w:t xml:space="preserve"> be made aware of their responsibilities under the National Parks and Wi</w:t>
      </w:r>
      <w:r>
        <w:rPr>
          <w:rFonts w:ascii="Arial" w:hAnsi="Arial" w:cs="Arial"/>
          <w:bCs/>
        </w:rPr>
        <w:t xml:space="preserve">ldlife (NPW) Act 1974 and must </w:t>
      </w:r>
      <w:r w:rsidRPr="00466F5C">
        <w:rPr>
          <w:rFonts w:ascii="Arial" w:hAnsi="Arial" w:cs="Arial"/>
          <w:bCs/>
        </w:rPr>
        <w:t>be informed of the procedures in the event of unearthing an object.</w:t>
      </w:r>
    </w:p>
    <w:p w14:paraId="1522756D" w14:textId="77777777" w:rsidR="00A76CC6" w:rsidRPr="001475EE" w:rsidRDefault="00A76CC6" w:rsidP="00A76CC6">
      <w:pPr>
        <w:spacing w:before="120" w:after="0" w:line="240" w:lineRule="auto"/>
        <w:ind w:left="720"/>
        <w:rPr>
          <w:rFonts w:ascii="Arial" w:hAnsi="Arial" w:cs="Arial"/>
          <w:bCs/>
        </w:rPr>
      </w:pPr>
    </w:p>
    <w:p w14:paraId="65FF9888" w14:textId="77777777" w:rsidR="00A76CC6" w:rsidRDefault="00A76CC6" w:rsidP="00A76CC6">
      <w:pPr>
        <w:spacing w:before="120" w:after="0" w:line="240" w:lineRule="auto"/>
        <w:rPr>
          <w:rFonts w:ascii="Arial" w:hAnsi="Arial" w:cs="Arial"/>
          <w:b/>
          <w:bCs/>
        </w:rPr>
      </w:pPr>
      <w:r>
        <w:rPr>
          <w:rFonts w:ascii="Arial" w:hAnsi="Arial" w:cs="Arial"/>
          <w:b/>
          <w:bCs/>
        </w:rPr>
        <w:tab/>
      </w:r>
      <w:r w:rsidRPr="00705828">
        <w:rPr>
          <w:rFonts w:ascii="Arial" w:hAnsi="Arial" w:cs="Arial"/>
          <w:bCs/>
          <w:u w:val="single"/>
        </w:rPr>
        <w:t>Reason</w:t>
      </w:r>
      <w:r>
        <w:rPr>
          <w:rFonts w:ascii="Arial" w:hAnsi="Arial" w:cs="Arial"/>
          <w:bCs/>
        </w:rPr>
        <w:t>: To protect Aboriginal cultural heritage</w:t>
      </w:r>
      <w:r w:rsidRPr="00705828">
        <w:rPr>
          <w:rFonts w:ascii="Arial" w:hAnsi="Arial" w:cs="Arial"/>
          <w:bCs/>
        </w:rPr>
        <w:t xml:space="preserve"> on the site</w:t>
      </w:r>
      <w:r w:rsidRPr="00705828">
        <w:rPr>
          <w:rFonts w:ascii="Arial" w:hAnsi="Arial" w:cs="Arial"/>
          <w:b/>
          <w:bCs/>
        </w:rPr>
        <w:t>.</w:t>
      </w:r>
    </w:p>
    <w:p w14:paraId="2E1A9FA9" w14:textId="77777777" w:rsidR="00A76CC6" w:rsidRDefault="00A76CC6" w:rsidP="0057260C">
      <w:pPr>
        <w:tabs>
          <w:tab w:val="left" w:pos="709"/>
        </w:tabs>
        <w:spacing w:before="120" w:after="0" w:line="240" w:lineRule="auto"/>
        <w:rPr>
          <w:rFonts w:ascii="Arial" w:hAnsi="Arial" w:cs="Arial"/>
          <w:b/>
          <w:bCs/>
          <w:highlight w:val="yellow"/>
        </w:rPr>
      </w:pPr>
    </w:p>
    <w:p w14:paraId="31101DC7" w14:textId="77777777" w:rsidR="00A76CC6" w:rsidRPr="003C1558" w:rsidRDefault="00A76CC6" w:rsidP="00A76CC6">
      <w:pPr>
        <w:spacing w:before="120" w:after="0" w:line="240" w:lineRule="auto"/>
        <w:rPr>
          <w:rFonts w:ascii="Arial" w:hAnsi="Arial" w:cs="Arial"/>
          <w:b/>
          <w:bCs/>
          <w:lang w:val="en-US"/>
        </w:rPr>
      </w:pPr>
      <w:r>
        <w:rPr>
          <w:rFonts w:ascii="Arial" w:hAnsi="Arial" w:cs="Arial"/>
          <w:b/>
          <w:bCs/>
          <w:lang w:val="en-US"/>
        </w:rPr>
        <w:t>C4</w:t>
      </w:r>
      <w:r w:rsidRPr="003C1558">
        <w:rPr>
          <w:rFonts w:ascii="Arial" w:hAnsi="Arial" w:cs="Arial"/>
          <w:b/>
          <w:bCs/>
          <w:lang w:val="en-US"/>
        </w:rPr>
        <w:tab/>
      </w:r>
      <w:r>
        <w:rPr>
          <w:rFonts w:ascii="Arial" w:hAnsi="Arial" w:cs="Arial"/>
          <w:b/>
          <w:bCs/>
          <w:lang w:val="en-US"/>
        </w:rPr>
        <w:t>Biodiversity Protection and M</w:t>
      </w:r>
      <w:r w:rsidRPr="00CD0ADB">
        <w:rPr>
          <w:rFonts w:ascii="Arial" w:hAnsi="Arial" w:cs="Arial"/>
          <w:b/>
          <w:bCs/>
          <w:lang w:val="en-US"/>
        </w:rPr>
        <w:t>anagement</w:t>
      </w:r>
    </w:p>
    <w:p w14:paraId="52532C4A" w14:textId="77777777" w:rsidR="00A76CC6" w:rsidRDefault="00A76CC6" w:rsidP="00A76CC6">
      <w:pPr>
        <w:spacing w:after="0" w:line="240" w:lineRule="auto"/>
        <w:rPr>
          <w:rFonts w:ascii="Arial" w:hAnsi="Arial" w:cs="Arial"/>
          <w:b/>
          <w:bCs/>
        </w:rPr>
      </w:pPr>
    </w:p>
    <w:p w14:paraId="5BD6FA48" w14:textId="77777777" w:rsidR="00A76CC6" w:rsidRDefault="00A76CC6" w:rsidP="00A76CC6">
      <w:pPr>
        <w:spacing w:after="0" w:line="240" w:lineRule="auto"/>
        <w:ind w:left="720"/>
        <w:jc w:val="both"/>
        <w:rPr>
          <w:rFonts w:ascii="Arial" w:hAnsi="Arial" w:cs="Arial"/>
        </w:rPr>
      </w:pPr>
      <w:r w:rsidRPr="00554485">
        <w:rPr>
          <w:rFonts w:ascii="Arial" w:hAnsi="Arial" w:cs="Arial"/>
        </w:rPr>
        <w:t xml:space="preserve">Existing trees </w:t>
      </w:r>
      <w:r>
        <w:rPr>
          <w:rFonts w:ascii="Arial" w:hAnsi="Arial" w:cs="Arial"/>
        </w:rPr>
        <w:t>and native vegetation on</w:t>
      </w:r>
      <w:r w:rsidRPr="00554485">
        <w:rPr>
          <w:rFonts w:ascii="Arial" w:hAnsi="Arial" w:cs="Arial"/>
        </w:rPr>
        <w:t xml:space="preserve"> the site are to be retained and protected from damage during </w:t>
      </w:r>
      <w:r>
        <w:rPr>
          <w:rFonts w:ascii="Arial" w:hAnsi="Arial" w:cs="Arial"/>
        </w:rPr>
        <w:t xml:space="preserve">any maintenance </w:t>
      </w:r>
      <w:r w:rsidRPr="00554485">
        <w:rPr>
          <w:rFonts w:ascii="Arial" w:hAnsi="Arial" w:cs="Arial"/>
        </w:rPr>
        <w:t>work, with the exception of the trees</w:t>
      </w:r>
      <w:r>
        <w:rPr>
          <w:rFonts w:ascii="Arial" w:hAnsi="Arial" w:cs="Arial"/>
        </w:rPr>
        <w:t xml:space="preserve"> that have died or collapsed onto the beach.  Dead or collapsed tree removal shall be carried out by an appropriately qualified person to avoid any risk to life or damage to property and must have with adequate public liability insurance. </w:t>
      </w:r>
    </w:p>
    <w:p w14:paraId="614C8F78" w14:textId="77777777" w:rsidR="00A76CC6" w:rsidRDefault="00A76CC6" w:rsidP="00A76CC6">
      <w:pPr>
        <w:spacing w:after="0" w:line="240" w:lineRule="auto"/>
        <w:ind w:left="720"/>
        <w:jc w:val="both"/>
        <w:rPr>
          <w:rFonts w:ascii="Arial" w:hAnsi="Arial" w:cs="Arial"/>
        </w:rPr>
      </w:pPr>
    </w:p>
    <w:p w14:paraId="5128DD56" w14:textId="77777777" w:rsidR="00A76CC6" w:rsidRPr="008E253B" w:rsidRDefault="00A76CC6" w:rsidP="00A76CC6">
      <w:pPr>
        <w:spacing w:after="0" w:line="240" w:lineRule="auto"/>
        <w:ind w:left="720"/>
        <w:jc w:val="both"/>
        <w:rPr>
          <w:rFonts w:ascii="Arial" w:hAnsi="Arial" w:cs="Arial"/>
        </w:rPr>
      </w:pPr>
      <w:r w:rsidRPr="008E253B">
        <w:rPr>
          <w:rFonts w:ascii="Arial" w:hAnsi="Arial" w:cs="Arial"/>
        </w:rPr>
        <w:t xml:space="preserve">In order to protect the biodiversity values that remain </w:t>
      </w:r>
      <w:r>
        <w:rPr>
          <w:rFonts w:ascii="Arial" w:hAnsi="Arial" w:cs="Arial"/>
        </w:rPr>
        <w:t>on the subject land the following shall be complied with</w:t>
      </w:r>
      <w:r w:rsidRPr="008E253B">
        <w:rPr>
          <w:rFonts w:ascii="Arial" w:hAnsi="Arial" w:cs="Arial"/>
        </w:rPr>
        <w:t>:</w:t>
      </w:r>
    </w:p>
    <w:p w14:paraId="27C017EA" w14:textId="2CBBBCBC" w:rsidR="00A76CC6" w:rsidRPr="00151D58" w:rsidRDefault="00B03061" w:rsidP="00151D58">
      <w:pPr>
        <w:pStyle w:val="ListParagraph"/>
        <w:numPr>
          <w:ilvl w:val="0"/>
          <w:numId w:val="9"/>
        </w:numPr>
        <w:spacing w:after="0" w:line="240" w:lineRule="auto"/>
        <w:jc w:val="both"/>
        <w:rPr>
          <w:rFonts w:ascii="Arial" w:hAnsi="Arial" w:cs="Arial"/>
        </w:rPr>
      </w:pPr>
      <w:r>
        <w:rPr>
          <w:rFonts w:ascii="Arial" w:hAnsi="Arial" w:cs="Arial"/>
        </w:rPr>
        <w:t>No native trees are</w:t>
      </w:r>
      <w:r w:rsidR="00A76CC6" w:rsidRPr="00151D58">
        <w:rPr>
          <w:rFonts w:ascii="Arial" w:hAnsi="Arial" w:cs="Arial"/>
        </w:rPr>
        <w:t xml:space="preserve"> to be cleared for this development. Trees that have been severely damaged or killed by coastal erosion can be used for dune stabilization or relocated</w:t>
      </w:r>
      <w:r w:rsidR="00151D58">
        <w:rPr>
          <w:rFonts w:ascii="Arial" w:hAnsi="Arial" w:cs="Arial"/>
        </w:rPr>
        <w:t xml:space="preserve"> into adjacent areas of habitat</w:t>
      </w:r>
    </w:p>
    <w:p w14:paraId="0F624686" w14:textId="51C62CFE" w:rsidR="00A76CC6" w:rsidRPr="00151D58" w:rsidRDefault="00A76CC6" w:rsidP="00151D58">
      <w:pPr>
        <w:pStyle w:val="ListParagraph"/>
        <w:numPr>
          <w:ilvl w:val="0"/>
          <w:numId w:val="9"/>
        </w:numPr>
        <w:spacing w:after="0" w:line="240" w:lineRule="auto"/>
        <w:jc w:val="both"/>
        <w:rPr>
          <w:rFonts w:ascii="Arial" w:hAnsi="Arial" w:cs="Arial"/>
        </w:rPr>
      </w:pPr>
      <w:r w:rsidRPr="00151D58">
        <w:rPr>
          <w:rFonts w:ascii="Arial" w:hAnsi="Arial" w:cs="Arial"/>
        </w:rPr>
        <w:t>All native vegetation used in rehabilitation area</w:t>
      </w:r>
      <w:r w:rsidR="00151D58">
        <w:rPr>
          <w:rFonts w:ascii="Arial" w:hAnsi="Arial" w:cs="Arial"/>
        </w:rPr>
        <w:t>s is to be endemic to Byron Bay</w:t>
      </w:r>
    </w:p>
    <w:p w14:paraId="73377862" w14:textId="77777777" w:rsidR="00AD0A9C" w:rsidRPr="00AD0A9C" w:rsidRDefault="00AD0A9C" w:rsidP="00AD0A9C">
      <w:pPr>
        <w:pStyle w:val="ListParagraph"/>
        <w:numPr>
          <w:ilvl w:val="0"/>
          <w:numId w:val="9"/>
        </w:numPr>
        <w:spacing w:after="0" w:line="240" w:lineRule="auto"/>
        <w:jc w:val="both"/>
        <w:rPr>
          <w:rFonts w:ascii="Arial" w:hAnsi="Arial" w:cs="Arial"/>
        </w:rPr>
      </w:pPr>
      <w:r w:rsidRPr="00AD0A9C">
        <w:rPr>
          <w:rFonts w:ascii="Arial" w:hAnsi="Arial" w:cs="Arial"/>
        </w:rPr>
        <w:t>If a marine turtle nest is identified within 30 metres of a work area then it must be notified to NPWS and advice obtained on measures to avoid and mitigate any impacts from proposed works</w:t>
      </w:r>
    </w:p>
    <w:p w14:paraId="32124D46" w14:textId="77777777" w:rsidR="00AD0A9C" w:rsidRPr="00AD0A9C" w:rsidRDefault="00AD0A9C" w:rsidP="00AD0A9C">
      <w:pPr>
        <w:pStyle w:val="ListParagraph"/>
        <w:numPr>
          <w:ilvl w:val="0"/>
          <w:numId w:val="9"/>
        </w:numPr>
        <w:spacing w:after="0" w:line="240" w:lineRule="auto"/>
        <w:jc w:val="both"/>
        <w:rPr>
          <w:rFonts w:ascii="Arial" w:hAnsi="Arial" w:cs="Arial"/>
        </w:rPr>
      </w:pPr>
      <w:r w:rsidRPr="00AD0A9C">
        <w:rPr>
          <w:rFonts w:ascii="Arial" w:hAnsi="Arial" w:cs="Arial"/>
        </w:rPr>
        <w:t>If a shorebird nest is identified within 30 metres of a work area then it must be notified to NPWS and advice obtained on measures to avoid and mitigate any impacts from proposed works</w:t>
      </w:r>
    </w:p>
    <w:p w14:paraId="032B5212" w14:textId="70C250D1" w:rsidR="00AD0A9C" w:rsidRPr="00AD0A9C" w:rsidRDefault="00AD0A9C" w:rsidP="00AD0A9C">
      <w:pPr>
        <w:pStyle w:val="ListParagraph"/>
        <w:numPr>
          <w:ilvl w:val="0"/>
          <w:numId w:val="9"/>
        </w:numPr>
        <w:spacing w:after="0" w:line="240" w:lineRule="auto"/>
        <w:jc w:val="both"/>
        <w:rPr>
          <w:rFonts w:ascii="Arial" w:hAnsi="Arial" w:cs="Arial"/>
        </w:rPr>
      </w:pPr>
      <w:r w:rsidRPr="00AD0A9C">
        <w:rPr>
          <w:rFonts w:ascii="Arial" w:hAnsi="Arial" w:cs="Arial"/>
        </w:rPr>
        <w:t>No work is t</w:t>
      </w:r>
      <w:r>
        <w:rPr>
          <w:rFonts w:ascii="Arial" w:hAnsi="Arial" w:cs="Arial"/>
        </w:rPr>
        <w:t>o impact on Rainbow Bee E</w:t>
      </w:r>
      <w:r w:rsidRPr="00AD0A9C">
        <w:rPr>
          <w:rFonts w:ascii="Arial" w:hAnsi="Arial" w:cs="Arial"/>
        </w:rPr>
        <w:t>ater nest/s in the dune face while they are in use</w:t>
      </w:r>
    </w:p>
    <w:p w14:paraId="4533F2AA" w14:textId="79B99AC3" w:rsidR="00A76CC6" w:rsidRPr="00705828" w:rsidRDefault="00A76CC6" w:rsidP="00151D58">
      <w:pPr>
        <w:pStyle w:val="ListParagraph"/>
        <w:numPr>
          <w:ilvl w:val="0"/>
          <w:numId w:val="9"/>
        </w:numPr>
        <w:spacing w:after="0" w:line="240" w:lineRule="auto"/>
        <w:jc w:val="both"/>
        <w:rPr>
          <w:rFonts w:ascii="Arial" w:hAnsi="Arial" w:cs="Arial"/>
        </w:rPr>
      </w:pPr>
      <w:r w:rsidRPr="00705828">
        <w:rPr>
          <w:rFonts w:ascii="Arial" w:hAnsi="Arial" w:cs="Arial"/>
        </w:rPr>
        <w:t xml:space="preserve"> </w:t>
      </w:r>
      <w:r w:rsidR="00151D58">
        <w:rPr>
          <w:rFonts w:ascii="Arial" w:hAnsi="Arial" w:cs="Arial"/>
        </w:rPr>
        <w:t>I</w:t>
      </w:r>
      <w:r w:rsidRPr="00705828">
        <w:rPr>
          <w:rFonts w:ascii="Arial" w:hAnsi="Arial" w:cs="Arial"/>
        </w:rPr>
        <w:t xml:space="preserve">f unexpected protected or threatened fauna are encountered, then work </w:t>
      </w:r>
      <w:r>
        <w:rPr>
          <w:rFonts w:ascii="Arial" w:hAnsi="Arial" w:cs="Arial"/>
        </w:rPr>
        <w:t>must</w:t>
      </w:r>
      <w:r w:rsidRPr="00705828">
        <w:rPr>
          <w:rFonts w:ascii="Arial" w:hAnsi="Arial" w:cs="Arial"/>
        </w:rPr>
        <w:t xml:space="preserve"> stop immediately, and a qualified ecologist or wildlife carer </w:t>
      </w:r>
      <w:r>
        <w:rPr>
          <w:rFonts w:ascii="Arial" w:hAnsi="Arial" w:cs="Arial"/>
        </w:rPr>
        <w:t>must</w:t>
      </w:r>
      <w:r w:rsidRPr="00705828">
        <w:rPr>
          <w:rFonts w:ascii="Arial" w:hAnsi="Arial" w:cs="Arial"/>
        </w:rPr>
        <w:t xml:space="preserve"> be contacted</w:t>
      </w:r>
      <w:r>
        <w:rPr>
          <w:rFonts w:ascii="Arial" w:hAnsi="Arial" w:cs="Arial"/>
        </w:rPr>
        <w:t xml:space="preserve"> and relevant fauna spotter/catcher protocols must be followed to prevent harm to wildlife</w:t>
      </w:r>
    </w:p>
    <w:p w14:paraId="64B8550E" w14:textId="21F6EA48" w:rsidR="00A76CC6" w:rsidRPr="00151D58" w:rsidRDefault="00151D58" w:rsidP="00151D58">
      <w:pPr>
        <w:pStyle w:val="ListParagraph"/>
        <w:numPr>
          <w:ilvl w:val="0"/>
          <w:numId w:val="9"/>
        </w:numPr>
        <w:spacing w:after="0" w:line="240" w:lineRule="auto"/>
        <w:jc w:val="both"/>
        <w:rPr>
          <w:rFonts w:ascii="Arial" w:hAnsi="Arial" w:cs="Arial"/>
        </w:rPr>
      </w:pPr>
      <w:r>
        <w:rPr>
          <w:rFonts w:ascii="Arial" w:hAnsi="Arial" w:cs="Arial"/>
        </w:rPr>
        <w:t xml:space="preserve"> I</w:t>
      </w:r>
      <w:r w:rsidR="00A76CC6" w:rsidRPr="00705828">
        <w:rPr>
          <w:rFonts w:ascii="Arial" w:hAnsi="Arial" w:cs="Arial"/>
        </w:rPr>
        <w:t xml:space="preserve">f a Koala is present within 30 metres of a work area, then 24 hours must be provided for the animal to </w:t>
      </w:r>
      <w:r w:rsidR="00A76CC6">
        <w:rPr>
          <w:rFonts w:ascii="Arial" w:hAnsi="Arial" w:cs="Arial"/>
        </w:rPr>
        <w:t>move from the work area</w:t>
      </w:r>
      <w:r>
        <w:rPr>
          <w:rFonts w:ascii="Arial" w:hAnsi="Arial" w:cs="Arial"/>
        </w:rPr>
        <w:t xml:space="preserve"> of its own volition</w:t>
      </w:r>
    </w:p>
    <w:p w14:paraId="0EA3EBE8" w14:textId="4B4DDD61" w:rsidR="00A76CC6" w:rsidRPr="00151D58" w:rsidRDefault="00A76CC6" w:rsidP="00151D58">
      <w:pPr>
        <w:pStyle w:val="ListParagraph"/>
        <w:numPr>
          <w:ilvl w:val="0"/>
          <w:numId w:val="9"/>
        </w:numPr>
        <w:spacing w:after="0" w:line="240" w:lineRule="auto"/>
        <w:jc w:val="both"/>
        <w:rPr>
          <w:rFonts w:ascii="Arial" w:hAnsi="Arial" w:cs="Arial"/>
        </w:rPr>
      </w:pPr>
      <w:r w:rsidRPr="00151D58">
        <w:rPr>
          <w:rFonts w:ascii="Arial" w:hAnsi="Arial" w:cs="Arial"/>
        </w:rPr>
        <w:t xml:space="preserve">All machinery is to be clean prior to entering the subject land to ensure that weed seeds </w:t>
      </w:r>
      <w:r w:rsidR="008A2C0F">
        <w:rPr>
          <w:rFonts w:ascii="Arial" w:hAnsi="Arial" w:cs="Arial"/>
        </w:rPr>
        <w:t>and propagules are not imported</w:t>
      </w:r>
    </w:p>
    <w:p w14:paraId="7385E443" w14:textId="1390ED10" w:rsidR="00A76CC6" w:rsidRDefault="00A76CC6" w:rsidP="00AD0A9C">
      <w:pPr>
        <w:pStyle w:val="ListParagraph"/>
        <w:numPr>
          <w:ilvl w:val="0"/>
          <w:numId w:val="9"/>
        </w:numPr>
        <w:spacing w:after="0" w:line="240" w:lineRule="auto"/>
        <w:jc w:val="both"/>
        <w:rPr>
          <w:rFonts w:ascii="Arial" w:hAnsi="Arial" w:cs="Arial"/>
        </w:rPr>
      </w:pPr>
      <w:r w:rsidRPr="00151D58">
        <w:rPr>
          <w:rFonts w:ascii="Arial" w:hAnsi="Arial" w:cs="Arial"/>
        </w:rPr>
        <w:t>Contingencies are required to address the risk of bushfire, including spark arrestors and suspending works in high bushfire danger periods</w:t>
      </w:r>
    </w:p>
    <w:p w14:paraId="39E32AA5" w14:textId="77777777" w:rsidR="00AD0A9C" w:rsidRPr="00AD0A9C" w:rsidRDefault="00AD0A9C" w:rsidP="00AD0A9C">
      <w:pPr>
        <w:pStyle w:val="ListParagraph"/>
        <w:spacing w:after="0" w:line="240" w:lineRule="auto"/>
        <w:jc w:val="both"/>
        <w:rPr>
          <w:rFonts w:ascii="Arial" w:hAnsi="Arial" w:cs="Arial"/>
        </w:rPr>
      </w:pPr>
    </w:p>
    <w:p w14:paraId="7292D579" w14:textId="77777777" w:rsidR="00A76CC6" w:rsidRDefault="00A76CC6" w:rsidP="00A76CC6">
      <w:pPr>
        <w:spacing w:after="0" w:line="240" w:lineRule="auto"/>
        <w:jc w:val="both"/>
        <w:rPr>
          <w:rFonts w:ascii="Arial" w:hAnsi="Arial" w:cs="Arial"/>
        </w:rPr>
      </w:pPr>
    </w:p>
    <w:p w14:paraId="06147BF8" w14:textId="77777777" w:rsidR="00A76CC6" w:rsidRDefault="00A76CC6" w:rsidP="00A76CC6">
      <w:pPr>
        <w:spacing w:after="0" w:line="240" w:lineRule="auto"/>
        <w:ind w:left="720"/>
        <w:jc w:val="both"/>
        <w:rPr>
          <w:rFonts w:ascii="Arial" w:hAnsi="Arial" w:cs="Arial"/>
          <w:bCs/>
        </w:rPr>
      </w:pPr>
      <w:r w:rsidRPr="00AE720A">
        <w:rPr>
          <w:rFonts w:ascii="Arial" w:hAnsi="Arial" w:cs="Arial"/>
          <w:bCs/>
          <w:u w:val="single"/>
        </w:rPr>
        <w:t>Reason</w:t>
      </w:r>
      <w:r>
        <w:rPr>
          <w:rFonts w:ascii="Arial" w:hAnsi="Arial" w:cs="Arial"/>
          <w:bCs/>
        </w:rPr>
        <w:t xml:space="preserve">: To protect biodiversity on the site. </w:t>
      </w:r>
    </w:p>
    <w:p w14:paraId="6C5155CF" w14:textId="77777777" w:rsidR="00A76CC6" w:rsidRDefault="00A76CC6" w:rsidP="0057260C">
      <w:pPr>
        <w:tabs>
          <w:tab w:val="left" w:pos="709"/>
        </w:tabs>
        <w:spacing w:before="120" w:after="0" w:line="240" w:lineRule="auto"/>
        <w:rPr>
          <w:rFonts w:ascii="Arial" w:hAnsi="Arial" w:cs="Arial"/>
          <w:b/>
          <w:bCs/>
          <w:highlight w:val="yellow"/>
        </w:rPr>
      </w:pPr>
    </w:p>
    <w:p w14:paraId="0CD416A4" w14:textId="77777777" w:rsidR="00A76CC6" w:rsidRDefault="00A76CC6" w:rsidP="00A76CC6">
      <w:pPr>
        <w:widowControl w:val="0"/>
        <w:spacing w:after="0" w:line="240" w:lineRule="auto"/>
        <w:ind w:left="709"/>
        <w:jc w:val="both"/>
        <w:rPr>
          <w:rFonts w:ascii="Arial" w:hAnsi="Arial" w:cs="Arial"/>
        </w:rPr>
      </w:pPr>
    </w:p>
    <w:p w14:paraId="3F75461A" w14:textId="77777777" w:rsidR="00A76CC6" w:rsidRPr="003C1558" w:rsidRDefault="00A76CC6" w:rsidP="00A76CC6">
      <w:pPr>
        <w:spacing w:before="120" w:after="0" w:line="240" w:lineRule="auto"/>
        <w:rPr>
          <w:rFonts w:ascii="Arial" w:hAnsi="Arial" w:cs="Arial"/>
          <w:b/>
          <w:bCs/>
          <w:lang w:val="en-US"/>
        </w:rPr>
      </w:pPr>
      <w:r>
        <w:rPr>
          <w:rFonts w:ascii="Arial" w:hAnsi="Arial" w:cs="Arial"/>
          <w:b/>
          <w:bCs/>
          <w:lang w:val="en-US"/>
        </w:rPr>
        <w:t>C5</w:t>
      </w:r>
      <w:r w:rsidRPr="003C1558">
        <w:rPr>
          <w:rFonts w:ascii="Arial" w:hAnsi="Arial" w:cs="Arial"/>
          <w:b/>
          <w:bCs/>
          <w:lang w:val="en-US"/>
        </w:rPr>
        <w:tab/>
      </w:r>
      <w:r>
        <w:rPr>
          <w:rFonts w:ascii="Arial" w:hAnsi="Arial" w:cs="Arial"/>
          <w:b/>
          <w:bCs/>
          <w:lang w:val="en-US"/>
        </w:rPr>
        <w:t>Beach Nourishment and Dune Restoration</w:t>
      </w:r>
    </w:p>
    <w:p w14:paraId="110F39F3" w14:textId="77777777" w:rsidR="00A76CC6" w:rsidRDefault="00A76CC6" w:rsidP="00A76CC6">
      <w:pPr>
        <w:spacing w:after="0" w:line="240" w:lineRule="auto"/>
        <w:rPr>
          <w:rFonts w:ascii="Arial" w:hAnsi="Arial" w:cs="Arial"/>
          <w:b/>
          <w:bCs/>
        </w:rPr>
      </w:pPr>
      <w:r>
        <w:rPr>
          <w:rFonts w:ascii="Arial" w:hAnsi="Arial" w:cs="Arial"/>
          <w:b/>
          <w:bCs/>
        </w:rPr>
        <w:tab/>
      </w:r>
    </w:p>
    <w:p w14:paraId="7220E7B6" w14:textId="77777777" w:rsidR="00A76CC6" w:rsidRDefault="00A76CC6" w:rsidP="00A76CC6">
      <w:pPr>
        <w:spacing w:after="0" w:line="240" w:lineRule="auto"/>
        <w:ind w:left="720"/>
        <w:rPr>
          <w:rFonts w:ascii="Arial" w:hAnsi="Arial" w:cs="Arial"/>
        </w:rPr>
      </w:pPr>
      <w:r w:rsidRPr="00BE4138">
        <w:rPr>
          <w:rFonts w:ascii="Arial" w:hAnsi="Arial" w:cs="Arial"/>
        </w:rPr>
        <w:t xml:space="preserve">Beach nourishment shall be undertaken </w:t>
      </w:r>
      <w:r>
        <w:rPr>
          <w:rFonts w:ascii="Arial" w:hAnsi="Arial" w:cs="Arial"/>
        </w:rPr>
        <w:t xml:space="preserve">using only “suitable sand” </w:t>
      </w:r>
      <w:r w:rsidRPr="00BE4138">
        <w:rPr>
          <w:rFonts w:ascii="Arial" w:hAnsi="Arial" w:cs="Arial"/>
        </w:rPr>
        <w:t xml:space="preserve">to address any end effect or erosion behind the </w:t>
      </w:r>
      <w:proofErr w:type="spellStart"/>
      <w:r w:rsidRPr="00BE4138">
        <w:rPr>
          <w:rFonts w:ascii="Arial" w:hAnsi="Arial" w:cs="Arial"/>
        </w:rPr>
        <w:t>geobag</w:t>
      </w:r>
      <w:proofErr w:type="spellEnd"/>
      <w:r w:rsidRPr="00BE4138">
        <w:rPr>
          <w:rFonts w:ascii="Arial" w:hAnsi="Arial" w:cs="Arial"/>
        </w:rPr>
        <w:t xml:space="preserve"> structure over the 5 year consent period</w:t>
      </w:r>
      <w:r>
        <w:rPr>
          <w:rFonts w:ascii="Arial" w:hAnsi="Arial" w:cs="Arial"/>
        </w:rPr>
        <w:t>. Nourishment for end effect shall be undertaken as soon as possible after an event.</w:t>
      </w:r>
    </w:p>
    <w:p w14:paraId="7366184A" w14:textId="77777777" w:rsidR="00A76CC6" w:rsidRDefault="00A76CC6" w:rsidP="00A76CC6">
      <w:pPr>
        <w:spacing w:after="0" w:line="240" w:lineRule="auto"/>
        <w:ind w:left="720"/>
        <w:rPr>
          <w:rFonts w:ascii="Arial" w:hAnsi="Arial" w:cs="Arial"/>
        </w:rPr>
      </w:pPr>
    </w:p>
    <w:p w14:paraId="69CD88B8" w14:textId="45AFC79E" w:rsidR="00A76CC6" w:rsidRDefault="00AD0A9C" w:rsidP="00AD0A9C">
      <w:pPr>
        <w:spacing w:after="0" w:line="240" w:lineRule="auto"/>
        <w:ind w:left="720"/>
        <w:rPr>
          <w:rFonts w:ascii="Arial" w:hAnsi="Arial" w:cs="Arial"/>
        </w:rPr>
      </w:pPr>
      <w:r>
        <w:rPr>
          <w:rFonts w:ascii="Arial" w:hAnsi="Arial" w:cs="Arial"/>
        </w:rPr>
        <w:t>A minimum of 2,200</w:t>
      </w:r>
      <w:r w:rsidRPr="00AD0A9C">
        <w:rPr>
          <w:rFonts w:ascii="Arial" w:hAnsi="Arial" w:cs="Arial"/>
        </w:rPr>
        <w:t xml:space="preserve"> m</w:t>
      </w:r>
      <w:r w:rsidRPr="00AD0A9C">
        <w:rPr>
          <w:rFonts w:ascii="Arial" w:hAnsi="Arial" w:cs="Arial"/>
          <w:vertAlign w:val="superscript"/>
        </w:rPr>
        <w:t>3</w:t>
      </w:r>
      <w:r w:rsidRPr="00AD0A9C">
        <w:rPr>
          <w:rFonts w:ascii="Arial" w:hAnsi="Arial" w:cs="Arial"/>
        </w:rPr>
        <w:t xml:space="preserve"> (over five years) of “suitable sand” is required to be placed on Clarkes Beach to compensate for locked up sand within and behind the </w:t>
      </w:r>
      <w:proofErr w:type="spellStart"/>
      <w:r w:rsidRPr="00AD0A9C">
        <w:rPr>
          <w:rFonts w:ascii="Arial" w:hAnsi="Arial" w:cs="Arial"/>
        </w:rPr>
        <w:t>geobag</w:t>
      </w:r>
      <w:proofErr w:type="spellEnd"/>
      <w:r w:rsidRPr="00AD0A9C">
        <w:rPr>
          <w:rFonts w:ascii="Arial" w:hAnsi="Arial" w:cs="Arial"/>
        </w:rPr>
        <w:t xml:space="preserve"> structure. This sand can be imported as required for dune restoration activities with the remainder imported once the sandbags have been removed.</w:t>
      </w:r>
    </w:p>
    <w:p w14:paraId="63EF93E9" w14:textId="77777777" w:rsidR="00AD0A9C" w:rsidRDefault="00AD0A9C" w:rsidP="00A76CC6">
      <w:pPr>
        <w:spacing w:after="0" w:line="240" w:lineRule="auto"/>
        <w:rPr>
          <w:rFonts w:ascii="Arial" w:hAnsi="Arial" w:cs="Arial"/>
        </w:rPr>
      </w:pPr>
    </w:p>
    <w:p w14:paraId="0D02E83E" w14:textId="77777777" w:rsidR="00A76CC6" w:rsidRDefault="00A76CC6" w:rsidP="00A76CC6">
      <w:pPr>
        <w:spacing w:after="0" w:line="240" w:lineRule="auto"/>
        <w:ind w:left="720"/>
        <w:rPr>
          <w:rFonts w:ascii="Arial" w:hAnsi="Arial" w:cs="Arial"/>
        </w:rPr>
      </w:pPr>
      <w:r>
        <w:rPr>
          <w:rFonts w:ascii="Arial" w:hAnsi="Arial" w:cs="Arial"/>
        </w:rPr>
        <w:t>In this condition “suitable s</w:t>
      </w:r>
      <w:r w:rsidRPr="000D11C5">
        <w:rPr>
          <w:rFonts w:ascii="Arial" w:hAnsi="Arial" w:cs="Arial"/>
        </w:rPr>
        <w:t>and” means</w:t>
      </w:r>
      <w:r>
        <w:rPr>
          <w:rFonts w:ascii="Arial" w:hAnsi="Arial" w:cs="Arial"/>
        </w:rPr>
        <w:t xml:space="preserve"> sand having a concentration of </w:t>
      </w:r>
      <w:r w:rsidRPr="000D11C5">
        <w:rPr>
          <w:rFonts w:ascii="Arial" w:hAnsi="Arial" w:cs="Arial"/>
        </w:rPr>
        <w:t>clay and silt of not greater than 2%, a concentr</w:t>
      </w:r>
      <w:r>
        <w:rPr>
          <w:rFonts w:ascii="Arial" w:hAnsi="Arial" w:cs="Arial"/>
        </w:rPr>
        <w:t xml:space="preserve">ation of shell not greater than </w:t>
      </w:r>
      <w:r w:rsidRPr="000D11C5">
        <w:rPr>
          <w:rFonts w:ascii="Arial" w:hAnsi="Arial" w:cs="Arial"/>
        </w:rPr>
        <w:t>10%, a colour similar to existing beach materia</w:t>
      </w:r>
      <w:r>
        <w:rPr>
          <w:rFonts w:ascii="Arial" w:hAnsi="Arial" w:cs="Arial"/>
        </w:rPr>
        <w:t xml:space="preserve">l, a composition principally of </w:t>
      </w:r>
      <w:r w:rsidRPr="000D11C5">
        <w:rPr>
          <w:rFonts w:ascii="Arial" w:hAnsi="Arial" w:cs="Arial"/>
        </w:rPr>
        <w:t>quartzose and a similar or more coarse gra</w:t>
      </w:r>
      <w:r>
        <w:rPr>
          <w:rFonts w:ascii="Arial" w:hAnsi="Arial" w:cs="Arial"/>
        </w:rPr>
        <w:t xml:space="preserve">ding to the upper beach sand at </w:t>
      </w:r>
      <w:r w:rsidRPr="000D11C5">
        <w:rPr>
          <w:rFonts w:ascii="Arial" w:hAnsi="Arial" w:cs="Arial"/>
        </w:rPr>
        <w:t>the site.</w:t>
      </w:r>
    </w:p>
    <w:p w14:paraId="43944D7E" w14:textId="77777777" w:rsidR="00A76CC6" w:rsidRDefault="00A76CC6" w:rsidP="00A76CC6">
      <w:pPr>
        <w:spacing w:after="0" w:line="240" w:lineRule="auto"/>
        <w:ind w:left="720"/>
        <w:rPr>
          <w:rFonts w:ascii="Arial" w:hAnsi="Arial" w:cs="Arial"/>
        </w:rPr>
      </w:pPr>
    </w:p>
    <w:p w14:paraId="2B6DB2BE" w14:textId="77777777" w:rsidR="00A76CC6" w:rsidRDefault="00A76CC6" w:rsidP="00A76CC6">
      <w:pPr>
        <w:spacing w:after="0" w:line="240" w:lineRule="auto"/>
        <w:ind w:left="720"/>
        <w:rPr>
          <w:rFonts w:ascii="Arial" w:hAnsi="Arial" w:cs="Arial"/>
        </w:rPr>
      </w:pPr>
      <w:r>
        <w:rPr>
          <w:rFonts w:ascii="Arial" w:hAnsi="Arial" w:cs="Arial"/>
        </w:rPr>
        <w:t>Dune restoration</w:t>
      </w:r>
      <w:r w:rsidRPr="00FC4837">
        <w:t xml:space="preserve"> </w:t>
      </w:r>
      <w:r>
        <w:rPr>
          <w:rFonts w:ascii="Arial" w:hAnsi="Arial" w:cs="Arial"/>
        </w:rPr>
        <w:t>and</w:t>
      </w:r>
      <w:r w:rsidRPr="00FC4837">
        <w:rPr>
          <w:rFonts w:ascii="Arial" w:hAnsi="Arial" w:cs="Arial"/>
        </w:rPr>
        <w:t xml:space="preserve"> stabilisation </w:t>
      </w:r>
      <w:r>
        <w:rPr>
          <w:rFonts w:ascii="Arial" w:hAnsi="Arial" w:cs="Arial"/>
        </w:rPr>
        <w:t>(</w:t>
      </w:r>
      <w:r w:rsidRPr="00FC4837">
        <w:rPr>
          <w:rFonts w:ascii="Arial" w:hAnsi="Arial" w:cs="Arial"/>
        </w:rPr>
        <w:t>and revegetation</w:t>
      </w:r>
      <w:r>
        <w:rPr>
          <w:rFonts w:ascii="Arial" w:hAnsi="Arial" w:cs="Arial"/>
        </w:rPr>
        <w:t xml:space="preserve">) including dune forming fencing will be undertaken and maintained over the life of the </w:t>
      </w:r>
      <w:proofErr w:type="spellStart"/>
      <w:r>
        <w:rPr>
          <w:rFonts w:ascii="Arial" w:hAnsi="Arial" w:cs="Arial"/>
        </w:rPr>
        <w:t>geobag</w:t>
      </w:r>
      <w:proofErr w:type="spellEnd"/>
      <w:r>
        <w:rPr>
          <w:rFonts w:ascii="Arial" w:hAnsi="Arial" w:cs="Arial"/>
        </w:rPr>
        <w:t xml:space="preserve"> structure. </w:t>
      </w:r>
    </w:p>
    <w:p w14:paraId="2A6EDFF1" w14:textId="77777777" w:rsidR="00A76CC6" w:rsidRDefault="00A76CC6" w:rsidP="00A76CC6">
      <w:pPr>
        <w:spacing w:after="0" w:line="240" w:lineRule="auto"/>
        <w:ind w:left="720"/>
        <w:rPr>
          <w:rFonts w:ascii="Arial" w:hAnsi="Arial" w:cs="Arial"/>
        </w:rPr>
      </w:pPr>
    </w:p>
    <w:p w14:paraId="7A91EDE0" w14:textId="77777777" w:rsidR="00A76CC6" w:rsidRDefault="00A76CC6" w:rsidP="00A76CC6">
      <w:pPr>
        <w:widowControl w:val="0"/>
        <w:spacing w:after="0" w:line="240" w:lineRule="auto"/>
        <w:jc w:val="both"/>
        <w:rPr>
          <w:rFonts w:ascii="Arial" w:hAnsi="Arial" w:cs="Arial"/>
        </w:rPr>
      </w:pPr>
    </w:p>
    <w:p w14:paraId="4B5F9599" w14:textId="77777777" w:rsidR="00A76CC6" w:rsidRDefault="00A76CC6" w:rsidP="00A76CC6">
      <w:pPr>
        <w:widowControl w:val="0"/>
        <w:spacing w:after="0" w:line="240" w:lineRule="auto"/>
        <w:ind w:left="709"/>
        <w:jc w:val="both"/>
        <w:rPr>
          <w:rFonts w:ascii="Arial" w:hAnsi="Arial" w:cs="Arial"/>
        </w:rPr>
      </w:pPr>
      <w:r w:rsidRPr="00705828">
        <w:rPr>
          <w:rFonts w:ascii="Arial" w:hAnsi="Arial" w:cs="Arial"/>
          <w:u w:val="single"/>
        </w:rPr>
        <w:t>Reason</w:t>
      </w:r>
      <w:r w:rsidRPr="00705828">
        <w:rPr>
          <w:rFonts w:ascii="Arial" w:hAnsi="Arial" w:cs="Arial"/>
        </w:rPr>
        <w:t>: To p</w:t>
      </w:r>
      <w:r>
        <w:rPr>
          <w:rFonts w:ascii="Arial" w:hAnsi="Arial" w:cs="Arial"/>
        </w:rPr>
        <w:t>rotect beach structure and maintain coastal processes</w:t>
      </w:r>
    </w:p>
    <w:p w14:paraId="5AE49A0E" w14:textId="77777777" w:rsidR="00A76CC6" w:rsidRDefault="00A76CC6" w:rsidP="0057260C">
      <w:pPr>
        <w:tabs>
          <w:tab w:val="left" w:pos="709"/>
        </w:tabs>
        <w:spacing w:before="120" w:after="0" w:line="240" w:lineRule="auto"/>
        <w:rPr>
          <w:rFonts w:ascii="Arial" w:hAnsi="Arial" w:cs="Arial"/>
          <w:b/>
          <w:bCs/>
          <w:highlight w:val="yellow"/>
        </w:rPr>
      </w:pPr>
    </w:p>
    <w:p w14:paraId="06EA68BB" w14:textId="77777777" w:rsidR="00A76CC6" w:rsidRDefault="00A76CC6" w:rsidP="00A76CC6">
      <w:pPr>
        <w:tabs>
          <w:tab w:val="left" w:pos="709"/>
        </w:tabs>
        <w:spacing w:before="120" w:after="0" w:line="240" w:lineRule="auto"/>
        <w:jc w:val="both"/>
        <w:rPr>
          <w:rFonts w:ascii="Arial" w:hAnsi="Arial" w:cs="Arial"/>
          <w:b/>
          <w:bCs/>
        </w:rPr>
      </w:pPr>
      <w:r>
        <w:rPr>
          <w:rFonts w:ascii="Arial" w:hAnsi="Arial" w:cs="Arial"/>
          <w:b/>
          <w:bCs/>
        </w:rPr>
        <w:t>C6</w:t>
      </w:r>
      <w:r>
        <w:rPr>
          <w:rFonts w:ascii="Arial" w:hAnsi="Arial" w:cs="Arial"/>
          <w:b/>
          <w:bCs/>
        </w:rPr>
        <w:tab/>
      </w:r>
      <w:r w:rsidRPr="00472E1E">
        <w:rPr>
          <w:rFonts w:ascii="Arial" w:hAnsi="Arial" w:cs="Arial"/>
          <w:b/>
          <w:bCs/>
        </w:rPr>
        <w:t xml:space="preserve">Vehicle </w:t>
      </w:r>
      <w:r>
        <w:rPr>
          <w:rFonts w:ascii="Arial" w:hAnsi="Arial" w:cs="Arial"/>
          <w:b/>
          <w:bCs/>
        </w:rPr>
        <w:t xml:space="preserve">Beach </w:t>
      </w:r>
      <w:r w:rsidRPr="00472E1E">
        <w:rPr>
          <w:rFonts w:ascii="Arial" w:hAnsi="Arial" w:cs="Arial"/>
          <w:b/>
          <w:bCs/>
        </w:rPr>
        <w:t>Access Requirements</w:t>
      </w:r>
      <w:r>
        <w:rPr>
          <w:rFonts w:ascii="Arial" w:hAnsi="Arial" w:cs="Arial"/>
          <w:b/>
          <w:bCs/>
        </w:rPr>
        <w:t xml:space="preserve"> </w:t>
      </w:r>
    </w:p>
    <w:p w14:paraId="69C06F46" w14:textId="77777777" w:rsidR="00A76CC6" w:rsidRPr="00472E1E" w:rsidRDefault="00A76CC6" w:rsidP="00A76CC6">
      <w:pPr>
        <w:tabs>
          <w:tab w:val="left" w:pos="709"/>
        </w:tabs>
        <w:spacing w:after="0" w:line="240" w:lineRule="auto"/>
        <w:jc w:val="both"/>
        <w:rPr>
          <w:rFonts w:ascii="Arial" w:hAnsi="Arial" w:cs="Arial"/>
          <w:bCs/>
        </w:rPr>
      </w:pPr>
    </w:p>
    <w:p w14:paraId="1679CA1E" w14:textId="21AEDC15" w:rsidR="00A76CC6" w:rsidRDefault="00A76CC6" w:rsidP="00A76CC6">
      <w:pPr>
        <w:tabs>
          <w:tab w:val="left" w:pos="709"/>
        </w:tabs>
        <w:spacing w:after="0" w:line="240" w:lineRule="auto"/>
        <w:ind w:left="709"/>
        <w:jc w:val="both"/>
        <w:rPr>
          <w:rFonts w:ascii="Arial" w:hAnsi="Arial" w:cs="Arial"/>
          <w:bCs/>
        </w:rPr>
      </w:pPr>
      <w:r>
        <w:rPr>
          <w:rFonts w:ascii="Arial" w:hAnsi="Arial" w:cs="Arial"/>
          <w:bCs/>
        </w:rPr>
        <w:tab/>
        <w:t xml:space="preserve">Vehicle access to Clarkes Beach will only be via the “kayak hire” vehicle access point at approximately Easting </w:t>
      </w:r>
      <w:r w:rsidRPr="0001209F">
        <w:rPr>
          <w:rFonts w:ascii="Arial" w:hAnsi="Arial" w:cs="Arial"/>
          <w:bCs/>
        </w:rPr>
        <w:t>560692</w:t>
      </w:r>
      <w:r>
        <w:rPr>
          <w:rFonts w:ascii="Arial" w:hAnsi="Arial" w:cs="Arial"/>
          <w:bCs/>
        </w:rPr>
        <w:t xml:space="preserve"> and Northing </w:t>
      </w:r>
      <w:r w:rsidRPr="0001209F">
        <w:rPr>
          <w:rFonts w:ascii="Arial" w:hAnsi="Arial" w:cs="Arial"/>
          <w:bCs/>
        </w:rPr>
        <w:t>6831449</w:t>
      </w:r>
      <w:r w:rsidR="002F7FD2">
        <w:rPr>
          <w:rFonts w:ascii="Arial" w:hAnsi="Arial" w:cs="Arial"/>
          <w:bCs/>
        </w:rPr>
        <w:t xml:space="preserve"> (GDA 2020 – MGA 56)</w:t>
      </w:r>
      <w:r>
        <w:rPr>
          <w:rFonts w:ascii="Arial" w:hAnsi="Arial" w:cs="Arial"/>
          <w:bCs/>
        </w:rPr>
        <w:t>.</w:t>
      </w:r>
    </w:p>
    <w:p w14:paraId="594B93C6" w14:textId="77777777" w:rsidR="00A76CC6" w:rsidRDefault="00A76CC6" w:rsidP="00A76CC6">
      <w:pPr>
        <w:tabs>
          <w:tab w:val="left" w:pos="709"/>
        </w:tabs>
        <w:spacing w:after="0" w:line="240" w:lineRule="auto"/>
        <w:ind w:left="709"/>
        <w:jc w:val="both"/>
        <w:rPr>
          <w:rFonts w:ascii="Arial" w:hAnsi="Arial" w:cs="Arial"/>
          <w:bCs/>
        </w:rPr>
      </w:pPr>
    </w:p>
    <w:p w14:paraId="4370F995" w14:textId="77777777" w:rsidR="00A76CC6" w:rsidRPr="00472E1E" w:rsidRDefault="00A76CC6" w:rsidP="00A76CC6">
      <w:pPr>
        <w:tabs>
          <w:tab w:val="left" w:pos="709"/>
        </w:tabs>
        <w:spacing w:after="0" w:line="240" w:lineRule="auto"/>
        <w:ind w:left="709"/>
        <w:jc w:val="both"/>
        <w:rPr>
          <w:rFonts w:ascii="Arial" w:hAnsi="Arial" w:cs="Arial"/>
          <w:bCs/>
        </w:rPr>
      </w:pPr>
      <w:r>
        <w:rPr>
          <w:rFonts w:ascii="Arial" w:hAnsi="Arial" w:cs="Arial"/>
          <w:bCs/>
        </w:rPr>
        <w:t>Prior to the use of heavy vehicles in the reserve and on Clarkes Beach will be subject to a Traffic Management Plan that addresses the safety issues related to the locality.</w:t>
      </w:r>
    </w:p>
    <w:p w14:paraId="60239D1F" w14:textId="77777777" w:rsidR="00A76CC6" w:rsidRPr="00472E1E" w:rsidRDefault="00A76CC6" w:rsidP="00A76CC6">
      <w:pPr>
        <w:tabs>
          <w:tab w:val="left" w:pos="709"/>
        </w:tabs>
        <w:spacing w:after="0" w:line="240" w:lineRule="auto"/>
        <w:jc w:val="both"/>
        <w:rPr>
          <w:rFonts w:ascii="Arial" w:hAnsi="Arial" w:cs="Arial"/>
          <w:bCs/>
        </w:rPr>
      </w:pPr>
    </w:p>
    <w:p w14:paraId="514F9FDA" w14:textId="77777777" w:rsidR="00A76CC6" w:rsidRPr="00472E1E" w:rsidRDefault="00A76CC6" w:rsidP="00A76CC6">
      <w:pPr>
        <w:tabs>
          <w:tab w:val="left" w:pos="709"/>
        </w:tabs>
        <w:spacing w:after="0" w:line="240" w:lineRule="auto"/>
        <w:jc w:val="both"/>
        <w:rPr>
          <w:rFonts w:ascii="Arial" w:hAnsi="Arial" w:cs="Arial"/>
          <w:bCs/>
        </w:rPr>
      </w:pPr>
    </w:p>
    <w:p w14:paraId="76B4561E" w14:textId="77777777" w:rsidR="00A76CC6" w:rsidRPr="00472E1E" w:rsidRDefault="00A76CC6" w:rsidP="00A76CC6">
      <w:pPr>
        <w:tabs>
          <w:tab w:val="left" w:pos="709"/>
        </w:tabs>
        <w:spacing w:after="0" w:line="240" w:lineRule="auto"/>
        <w:jc w:val="both"/>
        <w:rPr>
          <w:rFonts w:ascii="Arial" w:hAnsi="Arial" w:cs="Arial"/>
        </w:rPr>
      </w:pPr>
      <w:r w:rsidRPr="00472E1E">
        <w:rPr>
          <w:rFonts w:ascii="Arial" w:hAnsi="Arial" w:cs="Arial"/>
        </w:rPr>
        <w:tab/>
      </w:r>
      <w:r w:rsidRPr="00472E1E">
        <w:rPr>
          <w:rFonts w:ascii="Arial" w:hAnsi="Arial" w:cs="Arial"/>
        </w:rPr>
        <w:tab/>
      </w:r>
      <w:r w:rsidRPr="00225E9E">
        <w:rPr>
          <w:rFonts w:ascii="Arial" w:hAnsi="Arial" w:cs="Arial"/>
          <w:u w:val="single"/>
        </w:rPr>
        <w:t>Reason</w:t>
      </w:r>
      <w:r>
        <w:rPr>
          <w:rFonts w:ascii="Arial" w:hAnsi="Arial" w:cs="Arial"/>
        </w:rPr>
        <w:t xml:space="preserve">: To ensure safe, practical and legal </w:t>
      </w:r>
      <w:r w:rsidRPr="00472E1E">
        <w:rPr>
          <w:rFonts w:ascii="Arial" w:hAnsi="Arial" w:cs="Arial"/>
        </w:rPr>
        <w:t>vehicl</w:t>
      </w:r>
      <w:r>
        <w:rPr>
          <w:rFonts w:ascii="Arial" w:hAnsi="Arial" w:cs="Arial"/>
        </w:rPr>
        <w:t>e access is provided to the beach</w:t>
      </w:r>
      <w:r w:rsidRPr="00472E1E">
        <w:rPr>
          <w:rFonts w:ascii="Arial" w:hAnsi="Arial" w:cs="Arial"/>
        </w:rPr>
        <w:t>.</w:t>
      </w:r>
    </w:p>
    <w:p w14:paraId="60709F91" w14:textId="77777777" w:rsidR="00A76CC6" w:rsidRDefault="00A76CC6" w:rsidP="0057260C">
      <w:pPr>
        <w:tabs>
          <w:tab w:val="left" w:pos="709"/>
        </w:tabs>
        <w:spacing w:before="120" w:after="0" w:line="240" w:lineRule="auto"/>
        <w:rPr>
          <w:rFonts w:ascii="Arial" w:hAnsi="Arial" w:cs="Arial"/>
          <w:b/>
          <w:bCs/>
          <w:highlight w:val="yellow"/>
        </w:rPr>
      </w:pPr>
    </w:p>
    <w:p w14:paraId="1085E61C" w14:textId="78AE890C" w:rsidR="00A76CC6" w:rsidRPr="00446531" w:rsidRDefault="00A76CC6" w:rsidP="00A76CC6">
      <w:pPr>
        <w:widowControl w:val="0"/>
        <w:spacing w:after="0" w:line="240" w:lineRule="auto"/>
        <w:jc w:val="both"/>
        <w:rPr>
          <w:rFonts w:ascii="Arial" w:hAnsi="Arial" w:cs="Arial"/>
          <w:b/>
          <w:bCs/>
        </w:rPr>
      </w:pPr>
      <w:r>
        <w:rPr>
          <w:rFonts w:ascii="Arial" w:hAnsi="Arial" w:cs="Arial"/>
          <w:b/>
          <w:bCs/>
        </w:rPr>
        <w:t>C7</w:t>
      </w:r>
      <w:r w:rsidRPr="00446531">
        <w:rPr>
          <w:rFonts w:ascii="Arial" w:hAnsi="Arial" w:cs="Arial"/>
          <w:b/>
          <w:bCs/>
        </w:rPr>
        <w:tab/>
      </w:r>
      <w:r w:rsidR="002F7FD2">
        <w:rPr>
          <w:rFonts w:ascii="Arial" w:hAnsi="Arial" w:cs="Arial"/>
          <w:b/>
          <w:bCs/>
        </w:rPr>
        <w:t xml:space="preserve">Public </w:t>
      </w:r>
      <w:r w:rsidRPr="00446531">
        <w:rPr>
          <w:rFonts w:ascii="Arial" w:hAnsi="Arial" w:cs="Arial"/>
          <w:b/>
          <w:bCs/>
        </w:rPr>
        <w:t>P</w:t>
      </w:r>
      <w:r>
        <w:rPr>
          <w:rFonts w:ascii="Arial" w:hAnsi="Arial" w:cs="Arial"/>
          <w:b/>
          <w:bCs/>
        </w:rPr>
        <w:t>edestrian</w:t>
      </w:r>
      <w:r w:rsidRPr="00446531">
        <w:rPr>
          <w:rFonts w:ascii="Arial" w:hAnsi="Arial" w:cs="Arial"/>
          <w:b/>
          <w:bCs/>
        </w:rPr>
        <w:t xml:space="preserve"> Beach Access Requirements</w:t>
      </w:r>
    </w:p>
    <w:p w14:paraId="7BD98C25" w14:textId="77777777" w:rsidR="00A76CC6" w:rsidRDefault="00A76CC6" w:rsidP="00A76CC6">
      <w:pPr>
        <w:widowControl w:val="0"/>
        <w:spacing w:after="0" w:line="240" w:lineRule="auto"/>
        <w:ind w:left="709"/>
        <w:jc w:val="both"/>
        <w:rPr>
          <w:rFonts w:ascii="Arial" w:hAnsi="Arial" w:cs="Arial"/>
          <w:bCs/>
        </w:rPr>
      </w:pPr>
    </w:p>
    <w:p w14:paraId="63E26EAF" w14:textId="6CE08EB9" w:rsidR="00A76CC6" w:rsidRDefault="002F7FD2" w:rsidP="00A76CC6">
      <w:pPr>
        <w:widowControl w:val="0"/>
        <w:spacing w:after="0" w:line="240" w:lineRule="auto"/>
        <w:ind w:left="709"/>
        <w:jc w:val="both"/>
        <w:rPr>
          <w:rFonts w:ascii="Arial" w:hAnsi="Arial" w:cs="Arial"/>
          <w:bCs/>
        </w:rPr>
      </w:pPr>
      <w:r>
        <w:rPr>
          <w:rFonts w:ascii="Arial" w:hAnsi="Arial" w:cs="Arial"/>
          <w:bCs/>
        </w:rPr>
        <w:t>Public p</w:t>
      </w:r>
      <w:r w:rsidR="00A76CC6">
        <w:rPr>
          <w:rFonts w:ascii="Arial" w:hAnsi="Arial" w:cs="Arial"/>
          <w:bCs/>
        </w:rPr>
        <w:t>edestrian</w:t>
      </w:r>
      <w:r w:rsidR="00A76CC6" w:rsidRPr="00446531">
        <w:rPr>
          <w:rFonts w:ascii="Arial" w:hAnsi="Arial" w:cs="Arial"/>
          <w:bCs/>
        </w:rPr>
        <w:t xml:space="preserve"> access to Clarkes Beach </w:t>
      </w:r>
      <w:r w:rsidR="00A76CC6">
        <w:rPr>
          <w:rFonts w:ascii="Arial" w:hAnsi="Arial" w:cs="Arial"/>
          <w:bCs/>
        </w:rPr>
        <w:t xml:space="preserve">(in proximity to the works) </w:t>
      </w:r>
      <w:r w:rsidR="00A76CC6" w:rsidRPr="00446531">
        <w:rPr>
          <w:rFonts w:ascii="Arial" w:hAnsi="Arial" w:cs="Arial"/>
          <w:bCs/>
        </w:rPr>
        <w:t>will only</w:t>
      </w:r>
      <w:r w:rsidR="00A76CC6">
        <w:rPr>
          <w:rFonts w:ascii="Arial" w:hAnsi="Arial" w:cs="Arial"/>
          <w:bCs/>
        </w:rPr>
        <w:t xml:space="preserve"> be via the existing</w:t>
      </w:r>
      <w:r w:rsidR="00A76CC6" w:rsidRPr="00446531">
        <w:rPr>
          <w:rFonts w:ascii="Arial" w:hAnsi="Arial" w:cs="Arial"/>
          <w:bCs/>
        </w:rPr>
        <w:t xml:space="preserve"> </w:t>
      </w:r>
      <w:r w:rsidR="00A76CC6">
        <w:rPr>
          <w:rFonts w:ascii="Arial" w:hAnsi="Arial" w:cs="Arial"/>
          <w:bCs/>
        </w:rPr>
        <w:t xml:space="preserve">ambulant </w:t>
      </w:r>
      <w:r w:rsidR="00A76CC6" w:rsidRPr="00446531">
        <w:rPr>
          <w:rFonts w:ascii="Arial" w:hAnsi="Arial" w:cs="Arial"/>
          <w:bCs/>
        </w:rPr>
        <w:t xml:space="preserve">access point </w:t>
      </w:r>
      <w:r w:rsidR="00A76CC6">
        <w:rPr>
          <w:rFonts w:ascii="Arial" w:hAnsi="Arial" w:cs="Arial"/>
          <w:bCs/>
        </w:rPr>
        <w:t xml:space="preserve">at approximately Easting </w:t>
      </w:r>
      <w:r w:rsidR="00A76CC6" w:rsidRPr="00446531">
        <w:rPr>
          <w:rFonts w:ascii="Arial" w:hAnsi="Arial" w:cs="Arial"/>
          <w:bCs/>
        </w:rPr>
        <w:t>560750</w:t>
      </w:r>
      <w:r w:rsidR="00A76CC6">
        <w:rPr>
          <w:rFonts w:ascii="Arial" w:hAnsi="Arial" w:cs="Arial"/>
          <w:bCs/>
        </w:rPr>
        <w:t xml:space="preserve"> </w:t>
      </w:r>
      <w:r w:rsidR="00A76CC6" w:rsidRPr="00446531">
        <w:rPr>
          <w:rFonts w:ascii="Arial" w:hAnsi="Arial" w:cs="Arial"/>
          <w:bCs/>
        </w:rPr>
        <w:t>and Northing 6831449</w:t>
      </w:r>
      <w:r>
        <w:rPr>
          <w:rFonts w:ascii="Arial" w:hAnsi="Arial" w:cs="Arial"/>
          <w:bCs/>
        </w:rPr>
        <w:t xml:space="preserve"> (GDA 2020 – MGA 56)</w:t>
      </w:r>
      <w:r w:rsidRPr="00446531">
        <w:rPr>
          <w:rFonts w:ascii="Arial" w:hAnsi="Arial" w:cs="Arial"/>
          <w:bCs/>
        </w:rPr>
        <w:t>.</w:t>
      </w:r>
    </w:p>
    <w:p w14:paraId="00BD2A89" w14:textId="77777777" w:rsidR="00A76CC6" w:rsidRDefault="00A76CC6" w:rsidP="00A76CC6">
      <w:pPr>
        <w:widowControl w:val="0"/>
        <w:spacing w:after="0" w:line="240" w:lineRule="auto"/>
        <w:ind w:left="709"/>
        <w:jc w:val="both"/>
        <w:rPr>
          <w:rFonts w:ascii="Arial" w:hAnsi="Arial" w:cs="Arial"/>
          <w:bCs/>
        </w:rPr>
      </w:pPr>
    </w:p>
    <w:p w14:paraId="74158004" w14:textId="60903E76" w:rsidR="00A76CC6" w:rsidRDefault="00D74CD0" w:rsidP="00A76CC6">
      <w:pPr>
        <w:widowControl w:val="0"/>
        <w:spacing w:after="0" w:line="240" w:lineRule="auto"/>
        <w:ind w:left="709"/>
        <w:jc w:val="both"/>
        <w:rPr>
          <w:rFonts w:ascii="Arial" w:hAnsi="Arial" w:cs="Arial"/>
          <w:bCs/>
        </w:rPr>
      </w:pPr>
      <w:r w:rsidRPr="00D74CD0">
        <w:rPr>
          <w:rFonts w:ascii="Arial" w:hAnsi="Arial" w:cs="Arial"/>
          <w:bCs/>
        </w:rPr>
        <w:t>If this public access is affected by “end effects” then its maintenance by beach nouri</w:t>
      </w:r>
      <w:r>
        <w:rPr>
          <w:rFonts w:ascii="Arial" w:hAnsi="Arial" w:cs="Arial"/>
          <w:bCs/>
        </w:rPr>
        <w:t>shment is the responsibility of</w:t>
      </w:r>
      <w:r w:rsidR="00342CA6">
        <w:rPr>
          <w:rFonts w:ascii="Arial" w:hAnsi="Arial" w:cs="Arial"/>
          <w:bCs/>
        </w:rPr>
        <w:t xml:space="preserve"> </w:t>
      </w:r>
      <w:r w:rsidRPr="00D74CD0">
        <w:rPr>
          <w:rFonts w:ascii="Arial" w:hAnsi="Arial" w:cs="Arial"/>
          <w:bCs/>
        </w:rPr>
        <w:t>Crown Land</w:t>
      </w:r>
      <w:r>
        <w:rPr>
          <w:rFonts w:ascii="Arial" w:hAnsi="Arial" w:cs="Arial"/>
          <w:bCs/>
        </w:rPr>
        <w:t>s Holiday Park owners/managers</w:t>
      </w:r>
      <w:r w:rsidRPr="00D74CD0">
        <w:rPr>
          <w:rFonts w:ascii="Arial" w:hAnsi="Arial" w:cs="Arial"/>
          <w:bCs/>
        </w:rPr>
        <w:t xml:space="preserve"> </w:t>
      </w:r>
      <w:r w:rsidR="00342CA6">
        <w:rPr>
          <w:rFonts w:ascii="Arial" w:hAnsi="Arial" w:cs="Arial"/>
          <w:bCs/>
        </w:rPr>
        <w:t xml:space="preserve">(shared with </w:t>
      </w:r>
      <w:r w:rsidRPr="00D74CD0">
        <w:rPr>
          <w:rFonts w:ascii="Arial" w:hAnsi="Arial" w:cs="Arial"/>
          <w:bCs/>
        </w:rPr>
        <w:t>NSW Department of Planning &amp; Environment - Crown Lands</w:t>
      </w:r>
      <w:r w:rsidR="00A76CC6" w:rsidRPr="008012EB">
        <w:rPr>
          <w:rFonts w:ascii="Arial" w:hAnsi="Arial" w:cs="Arial"/>
          <w:bCs/>
        </w:rPr>
        <w:t>).</w:t>
      </w:r>
    </w:p>
    <w:p w14:paraId="77DD06C6" w14:textId="77777777" w:rsidR="00A76CC6" w:rsidRDefault="00A76CC6" w:rsidP="00A76CC6">
      <w:pPr>
        <w:widowControl w:val="0"/>
        <w:spacing w:after="0" w:line="240" w:lineRule="auto"/>
        <w:ind w:left="709"/>
        <w:jc w:val="both"/>
        <w:rPr>
          <w:rFonts w:ascii="Arial" w:hAnsi="Arial" w:cs="Arial"/>
          <w:bCs/>
        </w:rPr>
      </w:pPr>
    </w:p>
    <w:p w14:paraId="7559BFE7" w14:textId="77777777" w:rsidR="00A76CC6" w:rsidRDefault="00A76CC6" w:rsidP="00A76CC6">
      <w:pPr>
        <w:widowControl w:val="0"/>
        <w:spacing w:after="0" w:line="240" w:lineRule="auto"/>
        <w:ind w:left="709"/>
        <w:jc w:val="both"/>
        <w:rPr>
          <w:rFonts w:ascii="Arial" w:hAnsi="Arial" w:cs="Arial"/>
          <w:bCs/>
        </w:rPr>
      </w:pPr>
      <w:r w:rsidRPr="00A76CC6">
        <w:rPr>
          <w:rFonts w:ascii="Arial" w:hAnsi="Arial" w:cs="Arial"/>
          <w:bCs/>
          <w:u w:val="single"/>
        </w:rPr>
        <w:tab/>
        <w:t>Reason</w:t>
      </w:r>
      <w:r w:rsidRPr="008012EB">
        <w:rPr>
          <w:rFonts w:ascii="Arial" w:hAnsi="Arial" w:cs="Arial"/>
          <w:bCs/>
        </w:rPr>
        <w:t>: To ensure s</w:t>
      </w:r>
      <w:r>
        <w:rPr>
          <w:rFonts w:ascii="Arial" w:hAnsi="Arial" w:cs="Arial"/>
          <w:bCs/>
        </w:rPr>
        <w:t>afe, practical and legal pedestrian access is provided to the beach</w:t>
      </w:r>
      <w:r w:rsidRPr="008012EB">
        <w:rPr>
          <w:rFonts w:ascii="Arial" w:hAnsi="Arial" w:cs="Arial"/>
          <w:bCs/>
        </w:rPr>
        <w:t>.</w:t>
      </w:r>
    </w:p>
    <w:p w14:paraId="5BA67A21" w14:textId="77777777" w:rsidR="00A76CC6" w:rsidRDefault="00A76CC6" w:rsidP="0057260C">
      <w:pPr>
        <w:tabs>
          <w:tab w:val="left" w:pos="709"/>
        </w:tabs>
        <w:spacing w:before="120" w:after="0" w:line="240" w:lineRule="auto"/>
        <w:rPr>
          <w:rFonts w:ascii="Arial" w:hAnsi="Arial" w:cs="Arial"/>
          <w:b/>
          <w:bCs/>
          <w:highlight w:val="yellow"/>
        </w:rPr>
      </w:pPr>
    </w:p>
    <w:p w14:paraId="0A37E6F5" w14:textId="77777777" w:rsidR="00A76CC6" w:rsidRPr="003C1558" w:rsidRDefault="00A76CC6" w:rsidP="00A76CC6">
      <w:pPr>
        <w:widowControl w:val="0"/>
        <w:tabs>
          <w:tab w:val="left" w:pos="709"/>
        </w:tabs>
        <w:spacing w:before="120" w:after="0" w:line="240" w:lineRule="auto"/>
        <w:jc w:val="both"/>
        <w:rPr>
          <w:rFonts w:ascii="Arial" w:hAnsi="Arial" w:cs="Arial"/>
          <w:b/>
          <w:bCs/>
        </w:rPr>
      </w:pPr>
      <w:r>
        <w:rPr>
          <w:rFonts w:ascii="Arial" w:hAnsi="Arial" w:cs="Arial"/>
          <w:b/>
          <w:bCs/>
        </w:rPr>
        <w:t>C8</w:t>
      </w:r>
      <w:r>
        <w:rPr>
          <w:rFonts w:ascii="Arial" w:hAnsi="Arial" w:cs="Arial"/>
          <w:b/>
          <w:bCs/>
        </w:rPr>
        <w:tab/>
        <w:t xml:space="preserve">Machinery Compound </w:t>
      </w:r>
    </w:p>
    <w:p w14:paraId="1DA3EF0B" w14:textId="77777777" w:rsidR="00A76CC6" w:rsidRDefault="00A76CC6" w:rsidP="00A76CC6">
      <w:pPr>
        <w:pStyle w:val="ListParagraph"/>
        <w:widowControl w:val="0"/>
        <w:spacing w:after="0" w:line="240" w:lineRule="auto"/>
        <w:jc w:val="both"/>
        <w:rPr>
          <w:rFonts w:ascii="Arial" w:hAnsi="Arial" w:cs="Arial"/>
          <w:b/>
          <w:bCs/>
        </w:rPr>
      </w:pPr>
    </w:p>
    <w:p w14:paraId="351628A7" w14:textId="5EAF2CA9" w:rsidR="00A76CC6" w:rsidRDefault="00A76CC6" w:rsidP="00A76CC6">
      <w:pPr>
        <w:pStyle w:val="ListParagraph"/>
        <w:widowControl w:val="0"/>
        <w:spacing w:after="0" w:line="240" w:lineRule="auto"/>
        <w:jc w:val="both"/>
        <w:rPr>
          <w:rFonts w:ascii="Arial" w:hAnsi="Arial" w:cs="Arial"/>
        </w:rPr>
      </w:pPr>
      <w:r w:rsidRPr="00C1115A">
        <w:rPr>
          <w:rFonts w:ascii="Arial" w:hAnsi="Arial" w:cs="Arial"/>
        </w:rPr>
        <w:t xml:space="preserve">Only one machinery compound not larger </w:t>
      </w:r>
      <w:r w:rsidRPr="00B42FDA">
        <w:rPr>
          <w:rFonts w:ascii="Arial" w:hAnsi="Arial" w:cs="Arial"/>
        </w:rPr>
        <w:t>than 1000</w:t>
      </w:r>
      <w:r>
        <w:rPr>
          <w:rFonts w:ascii="Arial" w:hAnsi="Arial" w:cs="Arial"/>
        </w:rPr>
        <w:t xml:space="preserve"> </w:t>
      </w:r>
      <w:r w:rsidRPr="00B42FDA">
        <w:rPr>
          <w:rFonts w:ascii="Arial" w:hAnsi="Arial" w:cs="Arial"/>
        </w:rPr>
        <w:t>m</w:t>
      </w:r>
      <w:r w:rsidRPr="00B42FDA">
        <w:rPr>
          <w:rFonts w:ascii="Arial" w:hAnsi="Arial" w:cs="Arial"/>
          <w:vertAlign w:val="superscript"/>
        </w:rPr>
        <w:t>2</w:t>
      </w:r>
      <w:r w:rsidRPr="00C1115A">
        <w:rPr>
          <w:rFonts w:ascii="Arial" w:hAnsi="Arial" w:cs="Arial"/>
        </w:rPr>
        <w:t xml:space="preserve"> is to be located on the public reserve for maintenance or emergency works</w:t>
      </w:r>
      <w:r>
        <w:rPr>
          <w:rFonts w:ascii="Arial" w:hAnsi="Arial" w:cs="Arial"/>
        </w:rPr>
        <w:t xml:space="preserve"> or </w:t>
      </w:r>
      <w:proofErr w:type="spellStart"/>
      <w:r>
        <w:rPr>
          <w:rFonts w:ascii="Arial" w:hAnsi="Arial" w:cs="Arial"/>
        </w:rPr>
        <w:t>geobag</w:t>
      </w:r>
      <w:proofErr w:type="spellEnd"/>
      <w:r>
        <w:rPr>
          <w:rFonts w:ascii="Arial" w:hAnsi="Arial" w:cs="Arial"/>
        </w:rPr>
        <w:t xml:space="preserve"> removal</w:t>
      </w:r>
      <w:r w:rsidRPr="00C1115A">
        <w:rPr>
          <w:rFonts w:ascii="Arial" w:hAnsi="Arial" w:cs="Arial"/>
        </w:rPr>
        <w:t xml:space="preserve">. </w:t>
      </w:r>
      <w:r>
        <w:rPr>
          <w:rFonts w:ascii="Arial" w:hAnsi="Arial" w:cs="Arial"/>
        </w:rPr>
        <w:t xml:space="preserve">It is to be located adjacent to </w:t>
      </w:r>
      <w:r w:rsidRPr="00AC008B">
        <w:rPr>
          <w:rFonts w:ascii="Arial" w:hAnsi="Arial" w:cs="Arial"/>
        </w:rPr>
        <w:t xml:space="preserve">the “kayak hire” vehicle access point at approximately Easting </w:t>
      </w:r>
      <w:r w:rsidR="00D74CD0">
        <w:rPr>
          <w:rFonts w:ascii="Arial" w:hAnsi="Arial" w:cs="Arial"/>
        </w:rPr>
        <w:t>560681 and Northing 6831387 (GDA 2020 – MGA 56)</w:t>
      </w:r>
      <w:r w:rsidRPr="00AC008B">
        <w:rPr>
          <w:rFonts w:ascii="Arial" w:hAnsi="Arial" w:cs="Arial"/>
        </w:rPr>
        <w:t>.</w:t>
      </w:r>
    </w:p>
    <w:p w14:paraId="2E22563A" w14:textId="77777777" w:rsidR="00A76CC6" w:rsidRDefault="00A76CC6" w:rsidP="00A76CC6">
      <w:pPr>
        <w:pStyle w:val="ListParagraph"/>
        <w:widowControl w:val="0"/>
        <w:spacing w:after="0" w:line="240" w:lineRule="auto"/>
        <w:jc w:val="both"/>
        <w:rPr>
          <w:rFonts w:ascii="Arial" w:hAnsi="Arial" w:cs="Arial"/>
        </w:rPr>
      </w:pPr>
    </w:p>
    <w:p w14:paraId="7652B473" w14:textId="77777777" w:rsidR="00A76CC6" w:rsidRDefault="00A76CC6" w:rsidP="00A76CC6">
      <w:pPr>
        <w:pStyle w:val="ListParagraph"/>
        <w:widowControl w:val="0"/>
        <w:spacing w:after="0" w:line="240" w:lineRule="auto"/>
        <w:jc w:val="both"/>
        <w:rPr>
          <w:rFonts w:ascii="Arial" w:hAnsi="Arial" w:cs="Arial"/>
        </w:rPr>
      </w:pPr>
      <w:r>
        <w:rPr>
          <w:rFonts w:ascii="Arial" w:hAnsi="Arial" w:cs="Arial"/>
        </w:rPr>
        <w:t>R</w:t>
      </w:r>
      <w:r w:rsidRPr="00B15FFE">
        <w:rPr>
          <w:rFonts w:ascii="Arial" w:hAnsi="Arial" w:cs="Arial"/>
        </w:rPr>
        <w:t>efuelling an</w:t>
      </w:r>
      <w:r>
        <w:rPr>
          <w:rFonts w:ascii="Arial" w:hAnsi="Arial" w:cs="Arial"/>
        </w:rPr>
        <w:t>d maintenance of machinery will only</w:t>
      </w:r>
      <w:r w:rsidRPr="00B15FFE">
        <w:rPr>
          <w:rFonts w:ascii="Arial" w:hAnsi="Arial" w:cs="Arial"/>
        </w:rPr>
        <w:t xml:space="preserve"> be undertaken</w:t>
      </w:r>
      <w:r>
        <w:rPr>
          <w:rFonts w:ascii="Arial" w:hAnsi="Arial" w:cs="Arial"/>
        </w:rPr>
        <w:t xml:space="preserve"> in the machinery compound.</w:t>
      </w:r>
    </w:p>
    <w:p w14:paraId="5DE1A79F" w14:textId="77777777" w:rsidR="00A76CC6" w:rsidRDefault="00A76CC6" w:rsidP="00A76CC6">
      <w:pPr>
        <w:pStyle w:val="ListParagraph"/>
        <w:widowControl w:val="0"/>
        <w:spacing w:after="0" w:line="240" w:lineRule="auto"/>
        <w:jc w:val="both"/>
        <w:rPr>
          <w:rFonts w:ascii="Arial" w:hAnsi="Arial" w:cs="Arial"/>
        </w:rPr>
      </w:pPr>
    </w:p>
    <w:p w14:paraId="34E864BD" w14:textId="77777777" w:rsidR="00A76CC6" w:rsidRDefault="00A76CC6" w:rsidP="00A76CC6">
      <w:pPr>
        <w:pStyle w:val="ListParagraph"/>
        <w:widowControl w:val="0"/>
        <w:spacing w:after="0" w:line="240" w:lineRule="auto"/>
        <w:jc w:val="both"/>
        <w:rPr>
          <w:rFonts w:ascii="Arial" w:hAnsi="Arial" w:cs="Arial"/>
        </w:rPr>
      </w:pPr>
      <w:r>
        <w:rPr>
          <w:rFonts w:ascii="Arial" w:hAnsi="Arial" w:cs="Arial"/>
        </w:rPr>
        <w:t xml:space="preserve">A spill kit will be maintained in the machinery compound at all times when machinery </w:t>
      </w:r>
      <w:r>
        <w:rPr>
          <w:rFonts w:ascii="Arial" w:hAnsi="Arial" w:cs="Arial"/>
        </w:rPr>
        <w:lastRenderedPageBreak/>
        <w:t>is located on the site. A second kit shall also be available in proximity to machines when they are being used on the beach.</w:t>
      </w:r>
    </w:p>
    <w:p w14:paraId="526D88AA" w14:textId="77777777" w:rsidR="00A76CC6" w:rsidRDefault="00A76CC6" w:rsidP="00A76CC6">
      <w:pPr>
        <w:pStyle w:val="ListParagraph"/>
        <w:widowControl w:val="0"/>
        <w:spacing w:after="0" w:line="240" w:lineRule="auto"/>
        <w:jc w:val="both"/>
        <w:rPr>
          <w:rFonts w:ascii="Arial" w:hAnsi="Arial" w:cs="Arial"/>
        </w:rPr>
      </w:pPr>
    </w:p>
    <w:p w14:paraId="4F20D213" w14:textId="77777777" w:rsidR="00A76CC6" w:rsidRPr="00C1115A" w:rsidRDefault="00A76CC6" w:rsidP="00A76CC6">
      <w:pPr>
        <w:pStyle w:val="ListParagraph"/>
        <w:widowControl w:val="0"/>
        <w:spacing w:after="0" w:line="240" w:lineRule="auto"/>
        <w:jc w:val="both"/>
        <w:rPr>
          <w:rFonts w:ascii="Arial" w:hAnsi="Arial" w:cs="Arial"/>
        </w:rPr>
      </w:pPr>
      <w:r>
        <w:rPr>
          <w:rFonts w:ascii="Arial" w:hAnsi="Arial" w:cs="Arial"/>
        </w:rPr>
        <w:t xml:space="preserve">The machinery compound is to be removed and the site rehabilitated within 14 days of maintenance works being completed. </w:t>
      </w:r>
    </w:p>
    <w:p w14:paraId="39280775" w14:textId="77777777" w:rsidR="00A76CC6" w:rsidRPr="00B42FDA" w:rsidRDefault="00A76CC6" w:rsidP="00A76CC6">
      <w:pPr>
        <w:spacing w:after="0" w:line="240" w:lineRule="auto"/>
        <w:jc w:val="both"/>
        <w:rPr>
          <w:rFonts w:ascii="Arial" w:hAnsi="Arial" w:cs="Arial"/>
        </w:rPr>
      </w:pPr>
    </w:p>
    <w:p w14:paraId="4FB2E433" w14:textId="77777777" w:rsidR="00A76CC6" w:rsidRPr="00371F75" w:rsidRDefault="00A76CC6" w:rsidP="00A76CC6">
      <w:pPr>
        <w:pStyle w:val="ListParagraph"/>
        <w:spacing w:after="0" w:line="240" w:lineRule="auto"/>
        <w:jc w:val="both"/>
        <w:rPr>
          <w:rFonts w:ascii="Arial" w:hAnsi="Arial" w:cs="Arial"/>
        </w:rPr>
      </w:pPr>
      <w:r w:rsidRPr="00B42FDA">
        <w:rPr>
          <w:rFonts w:ascii="Arial" w:hAnsi="Arial" w:cs="Arial"/>
          <w:u w:val="single"/>
        </w:rPr>
        <w:t>Reason</w:t>
      </w:r>
      <w:r w:rsidRPr="00B42FDA">
        <w:rPr>
          <w:rFonts w:ascii="Arial" w:hAnsi="Arial" w:cs="Arial"/>
        </w:rPr>
        <w:t>: To ensure that a machinery compound does not cause a nuisance, or unnecessary disturbance</w:t>
      </w:r>
      <w:r>
        <w:rPr>
          <w:rFonts w:ascii="Arial" w:hAnsi="Arial" w:cs="Arial"/>
        </w:rPr>
        <w:t xml:space="preserve"> to the public reserve.</w:t>
      </w:r>
    </w:p>
    <w:p w14:paraId="0EF6F770" w14:textId="77777777" w:rsidR="00A76CC6" w:rsidRDefault="00A76CC6" w:rsidP="0057260C">
      <w:pPr>
        <w:tabs>
          <w:tab w:val="left" w:pos="709"/>
        </w:tabs>
        <w:spacing w:before="120" w:after="0" w:line="240" w:lineRule="auto"/>
        <w:rPr>
          <w:rFonts w:ascii="Arial" w:hAnsi="Arial" w:cs="Arial"/>
          <w:b/>
          <w:bCs/>
          <w:highlight w:val="yellow"/>
        </w:rPr>
      </w:pPr>
    </w:p>
    <w:p w14:paraId="19636502" w14:textId="77777777" w:rsidR="00A76CC6" w:rsidRDefault="00A76CC6" w:rsidP="00A76CC6">
      <w:pPr>
        <w:widowControl w:val="0"/>
        <w:spacing w:after="0" w:line="240" w:lineRule="auto"/>
        <w:ind w:left="709"/>
        <w:jc w:val="both"/>
        <w:rPr>
          <w:rFonts w:ascii="Arial" w:hAnsi="Arial" w:cs="Arial"/>
          <w:bCs/>
        </w:rPr>
      </w:pPr>
    </w:p>
    <w:p w14:paraId="1526C570" w14:textId="14E70741" w:rsidR="00A76CC6" w:rsidRPr="0024504D" w:rsidRDefault="00A76CC6" w:rsidP="00A76CC6">
      <w:pPr>
        <w:widowControl w:val="0"/>
        <w:spacing w:after="0" w:line="240" w:lineRule="auto"/>
        <w:jc w:val="both"/>
        <w:rPr>
          <w:rFonts w:ascii="Arial" w:hAnsi="Arial" w:cs="Arial"/>
          <w:b/>
          <w:bCs/>
        </w:rPr>
      </w:pPr>
      <w:r>
        <w:rPr>
          <w:rFonts w:ascii="Arial" w:hAnsi="Arial" w:cs="Arial"/>
          <w:b/>
          <w:bCs/>
        </w:rPr>
        <w:t>C9</w:t>
      </w:r>
      <w:r w:rsidRPr="0024504D">
        <w:rPr>
          <w:rFonts w:ascii="Arial" w:hAnsi="Arial" w:cs="Arial"/>
          <w:b/>
          <w:bCs/>
        </w:rPr>
        <w:tab/>
        <w:t>Consideration of</w:t>
      </w:r>
      <w:r>
        <w:rPr>
          <w:rFonts w:ascii="Arial" w:hAnsi="Arial" w:cs="Arial"/>
          <w:b/>
          <w:bCs/>
        </w:rPr>
        <w:t xml:space="preserve"> Adjacent </w:t>
      </w:r>
      <w:proofErr w:type="spellStart"/>
      <w:r>
        <w:rPr>
          <w:rFonts w:ascii="Arial" w:hAnsi="Arial" w:cs="Arial"/>
          <w:b/>
          <w:bCs/>
        </w:rPr>
        <w:t>Geobags</w:t>
      </w:r>
      <w:proofErr w:type="spellEnd"/>
      <w:r>
        <w:rPr>
          <w:rFonts w:ascii="Arial" w:hAnsi="Arial" w:cs="Arial"/>
          <w:b/>
          <w:bCs/>
        </w:rPr>
        <w:t xml:space="preserve"> at</w:t>
      </w:r>
      <w:r w:rsidR="00342CA6">
        <w:rPr>
          <w:rFonts w:ascii="Arial" w:hAnsi="Arial" w:cs="Arial"/>
          <w:b/>
          <w:bCs/>
        </w:rPr>
        <w:t xml:space="preserve"> the </w:t>
      </w:r>
      <w:r w:rsidRPr="0024504D">
        <w:rPr>
          <w:rFonts w:ascii="Arial" w:hAnsi="Arial" w:cs="Arial"/>
          <w:b/>
          <w:bCs/>
        </w:rPr>
        <w:t xml:space="preserve">Beach </w:t>
      </w:r>
      <w:r>
        <w:rPr>
          <w:rFonts w:ascii="Arial" w:hAnsi="Arial" w:cs="Arial"/>
          <w:b/>
          <w:bCs/>
        </w:rPr>
        <w:t>Cafe</w:t>
      </w:r>
    </w:p>
    <w:p w14:paraId="0B7106A6" w14:textId="77777777" w:rsidR="00A76CC6" w:rsidRPr="0024504D" w:rsidRDefault="00A76CC6" w:rsidP="00A76CC6">
      <w:pPr>
        <w:widowControl w:val="0"/>
        <w:spacing w:after="0" w:line="240" w:lineRule="auto"/>
        <w:ind w:left="709"/>
        <w:jc w:val="both"/>
        <w:rPr>
          <w:rFonts w:ascii="Arial" w:hAnsi="Arial" w:cs="Arial"/>
          <w:bCs/>
        </w:rPr>
      </w:pPr>
    </w:p>
    <w:p w14:paraId="0A18C12F" w14:textId="117D0F50" w:rsidR="00A76CC6" w:rsidRPr="0024504D" w:rsidRDefault="00A76CC6" w:rsidP="00A76CC6">
      <w:pPr>
        <w:widowControl w:val="0"/>
        <w:spacing w:after="0" w:line="240" w:lineRule="auto"/>
        <w:ind w:left="709"/>
        <w:jc w:val="both"/>
        <w:rPr>
          <w:rFonts w:ascii="Arial" w:hAnsi="Arial" w:cs="Arial"/>
          <w:bCs/>
        </w:rPr>
      </w:pPr>
      <w:r w:rsidRPr="0024504D">
        <w:rPr>
          <w:rFonts w:ascii="Arial" w:hAnsi="Arial" w:cs="Arial"/>
          <w:bCs/>
        </w:rPr>
        <w:t>The landowner shall c</w:t>
      </w:r>
      <w:r w:rsidR="00342CA6">
        <w:rPr>
          <w:rFonts w:ascii="Arial" w:hAnsi="Arial" w:cs="Arial"/>
          <w:bCs/>
        </w:rPr>
        <w:t xml:space="preserve">ommunicate </w:t>
      </w:r>
      <w:r w:rsidR="00D74CD0" w:rsidRPr="00D74CD0">
        <w:rPr>
          <w:rFonts w:ascii="Arial" w:hAnsi="Arial" w:cs="Arial"/>
          <w:bCs/>
        </w:rPr>
        <w:t xml:space="preserve">with NSW Department of Planning &amp; Environment - Crown Lands </w:t>
      </w:r>
      <w:r w:rsidRPr="0024504D">
        <w:rPr>
          <w:rFonts w:ascii="Arial" w:hAnsi="Arial" w:cs="Arial"/>
          <w:bCs/>
        </w:rPr>
        <w:t xml:space="preserve">and co-ordinate maintenance and ultimately </w:t>
      </w:r>
      <w:proofErr w:type="spellStart"/>
      <w:r w:rsidRPr="0024504D">
        <w:rPr>
          <w:rFonts w:ascii="Arial" w:hAnsi="Arial" w:cs="Arial"/>
          <w:bCs/>
        </w:rPr>
        <w:t>geobag</w:t>
      </w:r>
      <w:proofErr w:type="spellEnd"/>
      <w:r w:rsidRPr="0024504D">
        <w:rPr>
          <w:rFonts w:ascii="Arial" w:hAnsi="Arial" w:cs="Arial"/>
          <w:bCs/>
        </w:rPr>
        <w:t xml:space="preserve"> removal.</w:t>
      </w:r>
    </w:p>
    <w:p w14:paraId="72B7E85C" w14:textId="77777777" w:rsidR="00A76CC6" w:rsidRPr="0024504D" w:rsidRDefault="00A76CC6" w:rsidP="00A76CC6">
      <w:pPr>
        <w:widowControl w:val="0"/>
        <w:spacing w:after="0" w:line="240" w:lineRule="auto"/>
        <w:ind w:left="709"/>
        <w:jc w:val="both"/>
        <w:rPr>
          <w:rFonts w:ascii="Arial" w:hAnsi="Arial" w:cs="Arial"/>
          <w:bCs/>
        </w:rPr>
      </w:pPr>
    </w:p>
    <w:p w14:paraId="145A0BC8" w14:textId="77777777" w:rsidR="00A76CC6" w:rsidRDefault="00A76CC6" w:rsidP="00A76CC6">
      <w:pPr>
        <w:widowControl w:val="0"/>
        <w:spacing w:after="0" w:line="240" w:lineRule="auto"/>
        <w:ind w:left="709"/>
        <w:jc w:val="both"/>
        <w:rPr>
          <w:rFonts w:ascii="Arial" w:hAnsi="Arial" w:cs="Arial"/>
          <w:bCs/>
        </w:rPr>
      </w:pPr>
      <w:r w:rsidRPr="0024504D">
        <w:rPr>
          <w:rFonts w:ascii="Arial" w:hAnsi="Arial" w:cs="Arial"/>
          <w:bCs/>
        </w:rPr>
        <w:t xml:space="preserve">Reason: To ensure the two </w:t>
      </w:r>
      <w:proofErr w:type="spellStart"/>
      <w:r w:rsidRPr="0024504D">
        <w:rPr>
          <w:rFonts w:ascii="Arial" w:hAnsi="Arial" w:cs="Arial"/>
          <w:bCs/>
        </w:rPr>
        <w:t>geobag</w:t>
      </w:r>
      <w:proofErr w:type="spellEnd"/>
      <w:r w:rsidRPr="0024504D">
        <w:rPr>
          <w:rFonts w:ascii="Arial" w:hAnsi="Arial" w:cs="Arial"/>
          <w:bCs/>
        </w:rPr>
        <w:t xml:space="preserve"> structures are managed in a co-ordinated way both in maintenance and removal.</w:t>
      </w:r>
    </w:p>
    <w:p w14:paraId="4E6BD110" w14:textId="77777777" w:rsidR="00A76CC6" w:rsidRDefault="00A76CC6" w:rsidP="0057260C">
      <w:pPr>
        <w:tabs>
          <w:tab w:val="left" w:pos="709"/>
        </w:tabs>
        <w:spacing w:before="120" w:after="0" w:line="240" w:lineRule="auto"/>
        <w:rPr>
          <w:rFonts w:ascii="Arial" w:hAnsi="Arial" w:cs="Arial"/>
          <w:b/>
          <w:bCs/>
          <w:highlight w:val="yellow"/>
        </w:rPr>
      </w:pPr>
    </w:p>
    <w:p w14:paraId="590CE603" w14:textId="77777777" w:rsidR="00A76CC6" w:rsidRPr="00AC008B" w:rsidRDefault="00A76CC6" w:rsidP="00A76CC6">
      <w:pPr>
        <w:widowControl w:val="0"/>
        <w:spacing w:after="0" w:line="240" w:lineRule="auto"/>
        <w:jc w:val="both"/>
        <w:rPr>
          <w:rFonts w:ascii="Arial" w:hAnsi="Arial" w:cs="Arial"/>
          <w:bCs/>
        </w:rPr>
      </w:pPr>
      <w:r w:rsidRPr="00BD2186">
        <w:rPr>
          <w:rFonts w:ascii="Arial" w:hAnsi="Arial" w:cs="Arial"/>
          <w:b/>
          <w:bCs/>
        </w:rPr>
        <w:t>C10</w:t>
      </w:r>
      <w:r w:rsidRPr="00AC008B">
        <w:rPr>
          <w:rFonts w:ascii="Arial" w:hAnsi="Arial" w:cs="Arial"/>
          <w:bCs/>
        </w:rPr>
        <w:tab/>
      </w:r>
      <w:r w:rsidRPr="00AC008B">
        <w:rPr>
          <w:rFonts w:ascii="Arial" w:hAnsi="Arial" w:cs="Arial"/>
          <w:b/>
          <w:bCs/>
        </w:rPr>
        <w:t>Visual Impact and Beach Amenity</w:t>
      </w:r>
    </w:p>
    <w:p w14:paraId="6AEE7D61" w14:textId="77777777" w:rsidR="00627332" w:rsidRDefault="00627332" w:rsidP="00A76CC6">
      <w:pPr>
        <w:widowControl w:val="0"/>
        <w:spacing w:after="0" w:line="240" w:lineRule="auto"/>
        <w:ind w:left="709"/>
        <w:jc w:val="both"/>
        <w:rPr>
          <w:rFonts w:ascii="Arial" w:hAnsi="Arial" w:cs="Arial"/>
          <w:bCs/>
        </w:rPr>
      </w:pPr>
    </w:p>
    <w:p w14:paraId="5EE0E365" w14:textId="1B1E0D3C" w:rsidR="00A76CC6" w:rsidRDefault="00627332" w:rsidP="00A76CC6">
      <w:pPr>
        <w:widowControl w:val="0"/>
        <w:spacing w:after="0" w:line="240" w:lineRule="auto"/>
        <w:ind w:left="709"/>
        <w:jc w:val="both"/>
        <w:rPr>
          <w:rFonts w:ascii="Arial" w:hAnsi="Arial" w:cs="Arial"/>
          <w:bCs/>
        </w:rPr>
      </w:pPr>
      <w:r>
        <w:rPr>
          <w:rFonts w:ascii="Arial" w:hAnsi="Arial" w:cs="Arial"/>
          <w:bCs/>
        </w:rPr>
        <w:t>Dune</w:t>
      </w:r>
      <w:r w:rsidR="00A76CC6" w:rsidRPr="00AC008B">
        <w:rPr>
          <w:rFonts w:ascii="Arial" w:hAnsi="Arial" w:cs="Arial"/>
          <w:bCs/>
        </w:rPr>
        <w:t xml:space="preserve"> </w:t>
      </w:r>
      <w:r w:rsidR="00342CA6" w:rsidRPr="00AC008B">
        <w:rPr>
          <w:rFonts w:ascii="Arial" w:hAnsi="Arial" w:cs="Arial"/>
          <w:bCs/>
        </w:rPr>
        <w:t>stabilisation</w:t>
      </w:r>
      <w:r w:rsidR="00A76CC6" w:rsidRPr="00AC008B">
        <w:rPr>
          <w:rFonts w:ascii="Arial" w:hAnsi="Arial" w:cs="Arial"/>
          <w:bCs/>
        </w:rPr>
        <w:t xml:space="preserve"> and restoration works or maintenance shall use screening and </w:t>
      </w:r>
      <w:r>
        <w:rPr>
          <w:rFonts w:ascii="Arial" w:hAnsi="Arial" w:cs="Arial"/>
          <w:bCs/>
        </w:rPr>
        <w:t xml:space="preserve">dune forming </w:t>
      </w:r>
      <w:r w:rsidR="00A76CC6" w:rsidRPr="00AC008B">
        <w:rPr>
          <w:rFonts w:ascii="Arial" w:hAnsi="Arial" w:cs="Arial"/>
          <w:bCs/>
        </w:rPr>
        <w:t>fencing material with sandy, earth or green tones to reduce visual impacts.</w:t>
      </w:r>
    </w:p>
    <w:p w14:paraId="05C12F28" w14:textId="77777777" w:rsidR="00D74CD0" w:rsidRDefault="00D74CD0" w:rsidP="00A76CC6">
      <w:pPr>
        <w:widowControl w:val="0"/>
        <w:spacing w:after="0" w:line="240" w:lineRule="auto"/>
        <w:ind w:left="709"/>
        <w:jc w:val="both"/>
        <w:rPr>
          <w:rFonts w:ascii="Arial" w:hAnsi="Arial" w:cs="Arial"/>
          <w:bCs/>
        </w:rPr>
      </w:pPr>
    </w:p>
    <w:p w14:paraId="5F3AC2C2" w14:textId="227C1323" w:rsidR="00D74CD0" w:rsidRDefault="00D74CD0" w:rsidP="00A76CC6">
      <w:pPr>
        <w:widowControl w:val="0"/>
        <w:spacing w:after="0" w:line="240" w:lineRule="auto"/>
        <w:ind w:left="709"/>
        <w:jc w:val="both"/>
        <w:rPr>
          <w:rFonts w:ascii="Arial" w:hAnsi="Arial" w:cs="Arial"/>
          <w:bCs/>
        </w:rPr>
      </w:pPr>
      <w:r w:rsidRPr="00D74CD0">
        <w:rPr>
          <w:rFonts w:ascii="Arial" w:hAnsi="Arial" w:cs="Arial"/>
          <w:bCs/>
        </w:rPr>
        <w:t>Any screening or dune forming material currently in use that is not sandy, earth or green tones will be replaced.</w:t>
      </w:r>
    </w:p>
    <w:p w14:paraId="74807F84" w14:textId="77777777" w:rsidR="00A76CC6" w:rsidRDefault="00A76CC6" w:rsidP="00A76CC6">
      <w:pPr>
        <w:widowControl w:val="0"/>
        <w:spacing w:after="0" w:line="240" w:lineRule="auto"/>
        <w:ind w:left="709"/>
        <w:jc w:val="both"/>
        <w:rPr>
          <w:rFonts w:ascii="Arial" w:hAnsi="Arial" w:cs="Arial"/>
          <w:bCs/>
        </w:rPr>
      </w:pPr>
    </w:p>
    <w:p w14:paraId="00A8E564" w14:textId="77777777" w:rsidR="00A76CC6" w:rsidRDefault="00A76CC6" w:rsidP="00A76CC6">
      <w:pPr>
        <w:widowControl w:val="0"/>
        <w:spacing w:after="0" w:line="240" w:lineRule="auto"/>
        <w:ind w:left="709"/>
        <w:jc w:val="both"/>
        <w:rPr>
          <w:rFonts w:ascii="Arial" w:hAnsi="Arial" w:cs="Arial"/>
          <w:bCs/>
        </w:rPr>
      </w:pPr>
      <w:r w:rsidRPr="00C1115A">
        <w:rPr>
          <w:rFonts w:ascii="Arial" w:hAnsi="Arial" w:cs="Arial"/>
          <w:bCs/>
        </w:rPr>
        <w:t>Re</w:t>
      </w:r>
      <w:r>
        <w:rPr>
          <w:rFonts w:ascii="Arial" w:hAnsi="Arial" w:cs="Arial"/>
          <w:bCs/>
        </w:rPr>
        <w:t>ason: To ensure screening and fencing</w:t>
      </w:r>
      <w:r w:rsidRPr="00C1115A">
        <w:rPr>
          <w:rFonts w:ascii="Arial" w:hAnsi="Arial" w:cs="Arial"/>
          <w:bCs/>
        </w:rPr>
        <w:t xml:space="preserve"> do</w:t>
      </w:r>
      <w:r>
        <w:rPr>
          <w:rFonts w:ascii="Arial" w:hAnsi="Arial" w:cs="Arial"/>
          <w:bCs/>
        </w:rPr>
        <w:t>es not impact unnecessarily on the scenic amenity of the locality.</w:t>
      </w:r>
    </w:p>
    <w:p w14:paraId="2EE701C4" w14:textId="77777777" w:rsidR="00A76CC6" w:rsidRDefault="00A76CC6" w:rsidP="00A76CC6">
      <w:pPr>
        <w:widowControl w:val="0"/>
        <w:spacing w:after="0" w:line="240" w:lineRule="auto"/>
        <w:ind w:left="709"/>
        <w:jc w:val="both"/>
        <w:rPr>
          <w:rFonts w:ascii="Arial" w:hAnsi="Arial" w:cs="Arial"/>
          <w:bCs/>
        </w:rPr>
      </w:pPr>
    </w:p>
    <w:p w14:paraId="7EE4A0AD" w14:textId="77777777" w:rsidR="00A76CC6" w:rsidRPr="00342DF0" w:rsidRDefault="00A76CC6" w:rsidP="00A76CC6">
      <w:pPr>
        <w:tabs>
          <w:tab w:val="left" w:pos="709"/>
        </w:tabs>
        <w:spacing w:before="120" w:after="0" w:line="240" w:lineRule="auto"/>
        <w:rPr>
          <w:rFonts w:ascii="Arial" w:hAnsi="Arial" w:cs="Arial"/>
          <w:b/>
          <w:bCs/>
        </w:rPr>
      </w:pPr>
      <w:r>
        <w:rPr>
          <w:rFonts w:ascii="Arial" w:hAnsi="Arial" w:cs="Arial"/>
          <w:b/>
          <w:bCs/>
        </w:rPr>
        <w:t>C11</w:t>
      </w:r>
      <w:r>
        <w:rPr>
          <w:rFonts w:ascii="Arial" w:hAnsi="Arial" w:cs="Arial"/>
          <w:b/>
          <w:bCs/>
        </w:rPr>
        <w:tab/>
      </w:r>
      <w:r w:rsidRPr="00342DF0">
        <w:rPr>
          <w:rFonts w:ascii="Arial" w:hAnsi="Arial" w:cs="Arial"/>
          <w:b/>
          <w:bCs/>
        </w:rPr>
        <w:t xml:space="preserve">Discovery of Aboriginal </w:t>
      </w:r>
      <w:r>
        <w:rPr>
          <w:rFonts w:ascii="Arial" w:hAnsi="Arial" w:cs="Arial"/>
          <w:b/>
          <w:bCs/>
        </w:rPr>
        <w:t>O</w:t>
      </w:r>
      <w:r w:rsidRPr="00342DF0">
        <w:rPr>
          <w:rFonts w:ascii="Arial" w:hAnsi="Arial" w:cs="Arial"/>
          <w:b/>
          <w:bCs/>
        </w:rPr>
        <w:t>bjects</w:t>
      </w:r>
      <w:r>
        <w:rPr>
          <w:rFonts w:ascii="Arial" w:hAnsi="Arial" w:cs="Arial"/>
          <w:b/>
          <w:bCs/>
        </w:rPr>
        <w:t xml:space="preserve"> </w:t>
      </w:r>
    </w:p>
    <w:p w14:paraId="23F509D5" w14:textId="77777777" w:rsidR="00A76CC6" w:rsidRDefault="00A76CC6" w:rsidP="00A76CC6">
      <w:pPr>
        <w:pStyle w:val="ListParagraph"/>
        <w:spacing w:after="0" w:line="240" w:lineRule="auto"/>
        <w:jc w:val="both"/>
        <w:rPr>
          <w:rFonts w:ascii="Arial" w:hAnsi="Arial" w:cs="Arial"/>
          <w:b/>
          <w:bCs/>
        </w:rPr>
      </w:pPr>
    </w:p>
    <w:p w14:paraId="0A86E2F6" w14:textId="77777777" w:rsidR="00A76CC6" w:rsidRDefault="00A76CC6" w:rsidP="00A76CC6">
      <w:pPr>
        <w:pStyle w:val="ListParagraph"/>
        <w:spacing w:after="0" w:line="240" w:lineRule="auto"/>
        <w:jc w:val="both"/>
        <w:rPr>
          <w:rFonts w:ascii="Arial" w:hAnsi="Arial" w:cs="Arial"/>
          <w:bCs/>
        </w:rPr>
      </w:pPr>
      <w:r w:rsidRPr="000C3EE8">
        <w:rPr>
          <w:rFonts w:ascii="Arial" w:hAnsi="Arial" w:cs="Arial"/>
          <w:bCs/>
        </w:rPr>
        <w:t xml:space="preserve">While </w:t>
      </w:r>
      <w:r>
        <w:rPr>
          <w:rFonts w:ascii="Arial" w:hAnsi="Arial" w:cs="Arial"/>
          <w:bCs/>
        </w:rPr>
        <w:t>any</w:t>
      </w:r>
      <w:r w:rsidRPr="000C3EE8">
        <w:rPr>
          <w:rFonts w:ascii="Arial" w:hAnsi="Arial" w:cs="Arial"/>
          <w:bCs/>
        </w:rPr>
        <w:t xml:space="preserve"> work is being carried out, all such works must </w:t>
      </w:r>
      <w:r>
        <w:rPr>
          <w:rFonts w:ascii="Arial" w:hAnsi="Arial" w:cs="Arial"/>
          <w:bCs/>
        </w:rPr>
        <w:t xml:space="preserve">cease immediately if an </w:t>
      </w:r>
      <w:r w:rsidRPr="000C3EE8">
        <w:rPr>
          <w:rFonts w:ascii="Arial" w:hAnsi="Arial" w:cs="Arial"/>
          <w:bCs/>
        </w:rPr>
        <w:t>Aboriginal object is unexpectedly discovered. The applicant mus</w:t>
      </w:r>
      <w:r>
        <w:rPr>
          <w:rFonts w:ascii="Arial" w:hAnsi="Arial" w:cs="Arial"/>
          <w:bCs/>
        </w:rPr>
        <w:t>t notify Heritage</w:t>
      </w:r>
      <w:r w:rsidRPr="000C3EE8">
        <w:rPr>
          <w:rFonts w:ascii="Arial" w:hAnsi="Arial" w:cs="Arial"/>
          <w:bCs/>
        </w:rPr>
        <w:t xml:space="preserve"> NSW</w:t>
      </w:r>
      <w:r>
        <w:rPr>
          <w:rFonts w:ascii="Arial" w:hAnsi="Arial" w:cs="Arial"/>
          <w:bCs/>
        </w:rPr>
        <w:t xml:space="preserve">, </w:t>
      </w:r>
      <w:proofErr w:type="spellStart"/>
      <w:r>
        <w:rPr>
          <w:rFonts w:ascii="Arial" w:hAnsi="Arial" w:cs="Arial"/>
          <w:bCs/>
        </w:rPr>
        <w:t>BoBBAC</w:t>
      </w:r>
      <w:proofErr w:type="spellEnd"/>
      <w:r w:rsidRPr="000C3EE8">
        <w:rPr>
          <w:rFonts w:ascii="Arial" w:hAnsi="Arial" w:cs="Arial"/>
          <w:bCs/>
        </w:rPr>
        <w:t xml:space="preserve"> </w:t>
      </w:r>
      <w:r>
        <w:rPr>
          <w:rFonts w:ascii="Arial" w:hAnsi="Arial" w:cs="Arial"/>
          <w:bCs/>
        </w:rPr>
        <w:t>and Byron Shire Council immediately.</w:t>
      </w:r>
      <w:r w:rsidRPr="000C3EE8">
        <w:rPr>
          <w:rFonts w:ascii="Arial" w:hAnsi="Arial" w:cs="Arial"/>
          <w:bCs/>
        </w:rPr>
        <w:t xml:space="preserve"> </w:t>
      </w:r>
    </w:p>
    <w:p w14:paraId="73BD9BC8" w14:textId="77777777" w:rsidR="00A76CC6" w:rsidRDefault="00A76CC6" w:rsidP="00A76CC6">
      <w:pPr>
        <w:pStyle w:val="ListParagraph"/>
        <w:spacing w:after="0" w:line="240" w:lineRule="auto"/>
        <w:jc w:val="both"/>
        <w:rPr>
          <w:rFonts w:ascii="Arial" w:hAnsi="Arial" w:cs="Arial"/>
          <w:bCs/>
        </w:rPr>
      </w:pPr>
    </w:p>
    <w:p w14:paraId="4C0E2C22" w14:textId="77777777" w:rsidR="00A76CC6" w:rsidRPr="00E228EA" w:rsidRDefault="00A76CC6" w:rsidP="00A76CC6">
      <w:pPr>
        <w:pStyle w:val="ListParagraph"/>
        <w:spacing w:after="0" w:line="240" w:lineRule="auto"/>
        <w:jc w:val="both"/>
        <w:rPr>
          <w:rFonts w:ascii="Arial" w:hAnsi="Arial" w:cs="Arial"/>
          <w:bCs/>
        </w:rPr>
      </w:pPr>
      <w:r>
        <w:rPr>
          <w:rFonts w:ascii="Arial" w:hAnsi="Arial" w:cs="Arial"/>
          <w:bCs/>
        </w:rPr>
        <w:t xml:space="preserve">In this condition: </w:t>
      </w:r>
      <w:r w:rsidRPr="00E228EA">
        <w:rPr>
          <w:rFonts w:ascii="Arial" w:hAnsi="Arial" w:cs="Arial"/>
          <w:bCs/>
        </w:rPr>
        <w:t>“Aboriginal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p w14:paraId="56C00485" w14:textId="77777777" w:rsidR="00A76CC6" w:rsidRPr="000C3EE8" w:rsidRDefault="00A76CC6" w:rsidP="00A76CC6">
      <w:pPr>
        <w:pStyle w:val="ListParagraph"/>
        <w:spacing w:after="0" w:line="240" w:lineRule="auto"/>
        <w:jc w:val="both"/>
        <w:rPr>
          <w:rFonts w:ascii="Arial" w:hAnsi="Arial" w:cs="Arial"/>
          <w:bCs/>
        </w:rPr>
      </w:pPr>
    </w:p>
    <w:p w14:paraId="1F7A38F0" w14:textId="77777777" w:rsidR="00A76CC6" w:rsidRDefault="00A76CC6" w:rsidP="00A76CC6">
      <w:pPr>
        <w:pStyle w:val="ListParagraph"/>
        <w:spacing w:after="0" w:line="240" w:lineRule="auto"/>
        <w:rPr>
          <w:rFonts w:ascii="Arial" w:hAnsi="Arial" w:cs="Arial"/>
        </w:rPr>
      </w:pPr>
      <w:r w:rsidRPr="005C194C">
        <w:rPr>
          <w:rFonts w:ascii="Arial" w:hAnsi="Arial" w:cs="Arial"/>
          <w:u w:val="single"/>
        </w:rPr>
        <w:t>Reason</w:t>
      </w:r>
      <w:r>
        <w:rPr>
          <w:rFonts w:ascii="Arial" w:hAnsi="Arial" w:cs="Arial"/>
        </w:rPr>
        <w:t xml:space="preserve">: </w:t>
      </w:r>
      <w:r w:rsidRPr="005C194C">
        <w:rPr>
          <w:rFonts w:ascii="Arial" w:hAnsi="Arial" w:cs="Arial"/>
        </w:rPr>
        <w:t xml:space="preserve">To </w:t>
      </w:r>
      <w:r>
        <w:rPr>
          <w:rFonts w:ascii="Arial" w:hAnsi="Arial" w:cs="Arial"/>
        </w:rPr>
        <w:t>ensure the protection of Aboriginal objects of potential significance during works.</w:t>
      </w:r>
    </w:p>
    <w:p w14:paraId="703D29EC" w14:textId="77777777" w:rsidR="00A76CC6" w:rsidRDefault="00A76CC6" w:rsidP="0057260C">
      <w:pPr>
        <w:tabs>
          <w:tab w:val="left" w:pos="709"/>
        </w:tabs>
        <w:spacing w:before="120" w:after="0" w:line="240" w:lineRule="auto"/>
        <w:rPr>
          <w:rFonts w:ascii="Arial" w:hAnsi="Arial" w:cs="Arial"/>
          <w:b/>
          <w:bCs/>
          <w:highlight w:val="yellow"/>
        </w:rPr>
      </w:pPr>
    </w:p>
    <w:p w14:paraId="1665A162" w14:textId="77777777" w:rsidR="00A76CC6" w:rsidRPr="00342DF0" w:rsidRDefault="00A76CC6" w:rsidP="00A76CC6">
      <w:pPr>
        <w:spacing w:before="120" w:after="0" w:line="240" w:lineRule="auto"/>
        <w:rPr>
          <w:rFonts w:ascii="Arial" w:hAnsi="Arial" w:cs="Arial"/>
          <w:b/>
          <w:bCs/>
        </w:rPr>
      </w:pPr>
      <w:r>
        <w:rPr>
          <w:rFonts w:ascii="Arial" w:hAnsi="Arial" w:cs="Arial"/>
          <w:b/>
          <w:bCs/>
        </w:rPr>
        <w:t>C12</w:t>
      </w:r>
      <w:r>
        <w:rPr>
          <w:rFonts w:ascii="Arial" w:hAnsi="Arial" w:cs="Arial"/>
          <w:b/>
          <w:bCs/>
        </w:rPr>
        <w:tab/>
      </w:r>
      <w:r w:rsidRPr="00342DF0">
        <w:rPr>
          <w:rFonts w:ascii="Arial" w:hAnsi="Arial" w:cs="Arial"/>
          <w:b/>
          <w:bCs/>
        </w:rPr>
        <w:t>Discovery of Contamination</w:t>
      </w:r>
    </w:p>
    <w:p w14:paraId="53ECEA0B" w14:textId="77777777" w:rsidR="00A76CC6" w:rsidRDefault="00A76CC6" w:rsidP="00A76CC6">
      <w:pPr>
        <w:pStyle w:val="ListParagraph"/>
        <w:spacing w:after="0" w:line="240" w:lineRule="auto"/>
        <w:rPr>
          <w:rFonts w:ascii="Arial" w:hAnsi="Arial" w:cs="Arial"/>
          <w:b/>
          <w:bCs/>
        </w:rPr>
      </w:pPr>
    </w:p>
    <w:p w14:paraId="42DB7FBD" w14:textId="52010D33" w:rsidR="00A76CC6" w:rsidRPr="00ED2545" w:rsidRDefault="00A76CC6" w:rsidP="00A76CC6">
      <w:pPr>
        <w:pStyle w:val="ListParagraph"/>
        <w:spacing w:after="0" w:line="240" w:lineRule="auto"/>
        <w:jc w:val="both"/>
        <w:rPr>
          <w:rFonts w:ascii="Arial" w:hAnsi="Arial" w:cs="Arial"/>
        </w:rPr>
      </w:pPr>
      <w:r w:rsidRPr="00ED2545">
        <w:rPr>
          <w:rFonts w:ascii="Arial" w:hAnsi="Arial" w:cs="Arial"/>
        </w:rPr>
        <w:t xml:space="preserve">Should any contaminated, scheduled, hazardous or asbestos </w:t>
      </w:r>
      <w:r w:rsidR="00627332">
        <w:rPr>
          <w:rFonts w:ascii="Arial" w:hAnsi="Arial" w:cs="Arial"/>
        </w:rPr>
        <w:t xml:space="preserve">containing </w:t>
      </w:r>
      <w:r w:rsidRPr="00ED2545">
        <w:rPr>
          <w:rFonts w:ascii="Arial" w:hAnsi="Arial" w:cs="Arial"/>
        </w:rPr>
        <w:t>material be discover</w:t>
      </w:r>
      <w:r>
        <w:rPr>
          <w:rFonts w:ascii="Arial" w:hAnsi="Arial" w:cs="Arial"/>
        </w:rPr>
        <w:t>ed before or during</w:t>
      </w:r>
      <w:r w:rsidRPr="00ED2545">
        <w:rPr>
          <w:rFonts w:ascii="Arial" w:hAnsi="Arial" w:cs="Arial"/>
        </w:rPr>
        <w:t xml:space="preserve"> works, the applicant and contractor shall ensure the appropriate regulatory authority is notified and that such material is contained, encapsulated, sealed, handled or otherwise disposed of to the requirements of such Authority. </w:t>
      </w:r>
    </w:p>
    <w:p w14:paraId="79C04408" w14:textId="77777777" w:rsidR="00A76CC6" w:rsidRDefault="00A76CC6" w:rsidP="00A76CC6">
      <w:pPr>
        <w:pStyle w:val="ListParagraph"/>
        <w:spacing w:after="0" w:line="240" w:lineRule="auto"/>
        <w:rPr>
          <w:rFonts w:ascii="Arial" w:hAnsi="Arial" w:cs="Arial"/>
          <w:b/>
          <w:bCs/>
        </w:rPr>
      </w:pPr>
      <w:r>
        <w:rPr>
          <w:rFonts w:ascii="Arial" w:hAnsi="Arial" w:cs="Arial"/>
          <w:b/>
          <w:bCs/>
        </w:rPr>
        <w:t xml:space="preserve">  </w:t>
      </w:r>
    </w:p>
    <w:p w14:paraId="5FFEE6F5" w14:textId="77777777" w:rsidR="00A76CC6" w:rsidRDefault="00A76CC6" w:rsidP="00A76CC6">
      <w:pPr>
        <w:pStyle w:val="ListParagraph"/>
        <w:spacing w:after="0" w:line="240" w:lineRule="auto"/>
        <w:jc w:val="both"/>
        <w:rPr>
          <w:rFonts w:ascii="Arial" w:hAnsi="Arial" w:cs="Arial"/>
        </w:rPr>
      </w:pPr>
      <w:r w:rsidRPr="005C194C">
        <w:rPr>
          <w:rFonts w:ascii="Arial" w:hAnsi="Arial" w:cs="Arial"/>
          <w:u w:val="single"/>
        </w:rPr>
        <w:lastRenderedPageBreak/>
        <w:t>Reason</w:t>
      </w:r>
      <w:r>
        <w:rPr>
          <w:rFonts w:ascii="Arial" w:hAnsi="Arial" w:cs="Arial"/>
        </w:rPr>
        <w:t xml:space="preserve">: </w:t>
      </w:r>
      <w:r w:rsidRPr="005C194C">
        <w:rPr>
          <w:rFonts w:ascii="Arial" w:hAnsi="Arial" w:cs="Arial"/>
        </w:rPr>
        <w:t xml:space="preserve">To </w:t>
      </w:r>
      <w:r>
        <w:rPr>
          <w:rFonts w:ascii="Arial" w:hAnsi="Arial" w:cs="Arial"/>
        </w:rPr>
        <w:t xml:space="preserve">ensure contamination discovered during construction is dealt with as quickly as possible and to protect the health of the community and the environment. </w:t>
      </w:r>
    </w:p>
    <w:p w14:paraId="757E23D7" w14:textId="77777777" w:rsidR="00A76CC6" w:rsidRDefault="00A76CC6" w:rsidP="0057260C">
      <w:pPr>
        <w:tabs>
          <w:tab w:val="left" w:pos="709"/>
        </w:tabs>
        <w:spacing w:before="120" w:after="0" w:line="240" w:lineRule="auto"/>
        <w:rPr>
          <w:rFonts w:ascii="Arial" w:hAnsi="Arial" w:cs="Arial"/>
          <w:b/>
          <w:bCs/>
          <w:highlight w:val="yellow"/>
        </w:rPr>
      </w:pPr>
    </w:p>
    <w:p w14:paraId="073717ED" w14:textId="77777777" w:rsidR="00A76CC6" w:rsidRPr="00BD2186" w:rsidRDefault="00A76CC6" w:rsidP="00A76CC6">
      <w:pPr>
        <w:spacing w:after="0" w:line="240" w:lineRule="auto"/>
        <w:jc w:val="both"/>
        <w:rPr>
          <w:rFonts w:ascii="Arial" w:hAnsi="Arial" w:cs="Arial"/>
          <w:b/>
        </w:rPr>
      </w:pPr>
      <w:r w:rsidRPr="00BD2186">
        <w:rPr>
          <w:rFonts w:ascii="Arial" w:hAnsi="Arial" w:cs="Arial"/>
          <w:b/>
        </w:rPr>
        <w:t>C13</w:t>
      </w:r>
      <w:r w:rsidRPr="00BD2186">
        <w:rPr>
          <w:rFonts w:ascii="Arial" w:hAnsi="Arial" w:cs="Arial"/>
          <w:b/>
        </w:rPr>
        <w:tab/>
        <w:t xml:space="preserve">Implementation of Management Plan Recommendations </w:t>
      </w:r>
    </w:p>
    <w:p w14:paraId="679D95DE" w14:textId="77777777" w:rsidR="00A76CC6" w:rsidRPr="00BD2186" w:rsidRDefault="00A76CC6" w:rsidP="00A76CC6">
      <w:pPr>
        <w:spacing w:after="0" w:line="240" w:lineRule="auto"/>
        <w:jc w:val="both"/>
        <w:rPr>
          <w:rFonts w:ascii="Arial" w:hAnsi="Arial" w:cs="Arial"/>
        </w:rPr>
      </w:pPr>
    </w:p>
    <w:p w14:paraId="238B5D63" w14:textId="77777777" w:rsidR="00A76CC6" w:rsidRPr="00BD2186" w:rsidRDefault="00A76CC6" w:rsidP="00A76CC6">
      <w:pPr>
        <w:spacing w:after="0" w:line="240" w:lineRule="auto"/>
        <w:jc w:val="both"/>
        <w:rPr>
          <w:rFonts w:ascii="Arial" w:hAnsi="Arial" w:cs="Arial"/>
        </w:rPr>
      </w:pPr>
      <w:r w:rsidRPr="00BD2186">
        <w:rPr>
          <w:rFonts w:ascii="Arial" w:hAnsi="Arial" w:cs="Arial"/>
        </w:rPr>
        <w:t>The requirements and recommendations of the following approved managem</w:t>
      </w:r>
      <w:r>
        <w:rPr>
          <w:rFonts w:ascii="Arial" w:hAnsi="Arial" w:cs="Arial"/>
        </w:rPr>
        <w:t>ent plans must be implemented at the appropriate time and maintained as required</w:t>
      </w:r>
      <w:r w:rsidRPr="00BD2186">
        <w:rPr>
          <w:rFonts w:ascii="Arial" w:hAnsi="Arial" w:cs="Arial"/>
        </w:rPr>
        <w:t xml:space="preserve"> during the </w:t>
      </w:r>
      <w:r>
        <w:rPr>
          <w:rFonts w:ascii="Arial" w:hAnsi="Arial" w:cs="Arial"/>
        </w:rPr>
        <w:t>life of the development</w:t>
      </w:r>
      <w:r w:rsidRPr="00BD2186">
        <w:rPr>
          <w:rFonts w:ascii="Arial" w:hAnsi="Arial" w:cs="Arial"/>
        </w:rPr>
        <w:t>:</w:t>
      </w:r>
    </w:p>
    <w:p w14:paraId="348A5C7B" w14:textId="77777777" w:rsidR="00A76CC6" w:rsidRPr="00BD2186" w:rsidRDefault="00A76CC6" w:rsidP="00A76CC6">
      <w:pPr>
        <w:spacing w:after="0" w:line="240" w:lineRule="auto"/>
        <w:jc w:val="both"/>
        <w:rPr>
          <w:rFonts w:ascii="Arial" w:hAnsi="Arial" w:cs="Arial"/>
        </w:rPr>
      </w:pPr>
    </w:p>
    <w:p w14:paraId="3B0AB965" w14:textId="77777777" w:rsidR="00A76CC6" w:rsidRPr="00BD2186" w:rsidRDefault="00A76CC6" w:rsidP="00A76CC6">
      <w:pPr>
        <w:spacing w:after="0" w:line="240" w:lineRule="auto"/>
        <w:jc w:val="both"/>
        <w:rPr>
          <w:rFonts w:ascii="Arial" w:hAnsi="Arial" w:cs="Arial"/>
        </w:rPr>
      </w:pPr>
      <w:r w:rsidRPr="00BD2186">
        <w:rPr>
          <w:rFonts w:ascii="Arial" w:hAnsi="Arial" w:cs="Arial"/>
        </w:rPr>
        <w:t>(a)</w:t>
      </w:r>
      <w:r w:rsidRPr="00BD2186">
        <w:rPr>
          <w:rFonts w:ascii="Arial" w:hAnsi="Arial" w:cs="Arial"/>
        </w:rPr>
        <w:tab/>
        <w:t>Coastal Protection Works Management Plan</w:t>
      </w:r>
    </w:p>
    <w:p w14:paraId="257721F3" w14:textId="77777777" w:rsidR="00A76CC6" w:rsidRPr="00BD2186" w:rsidRDefault="00A76CC6" w:rsidP="00A76CC6">
      <w:pPr>
        <w:spacing w:after="0" w:line="240" w:lineRule="auto"/>
        <w:jc w:val="both"/>
        <w:rPr>
          <w:rFonts w:ascii="Arial" w:hAnsi="Arial" w:cs="Arial"/>
        </w:rPr>
      </w:pPr>
      <w:r w:rsidRPr="00BD2186">
        <w:rPr>
          <w:rFonts w:ascii="Arial" w:hAnsi="Arial" w:cs="Arial"/>
        </w:rPr>
        <w:t>(b)</w:t>
      </w:r>
      <w:r w:rsidRPr="00BD2186">
        <w:rPr>
          <w:rFonts w:ascii="Arial" w:hAnsi="Arial" w:cs="Arial"/>
        </w:rPr>
        <w:tab/>
        <w:t>Traffic Management Plan</w:t>
      </w:r>
    </w:p>
    <w:p w14:paraId="665E1AFA" w14:textId="77777777" w:rsidR="00A76CC6" w:rsidRPr="00BD2186" w:rsidRDefault="00A76CC6" w:rsidP="00A76CC6">
      <w:pPr>
        <w:spacing w:after="0" w:line="240" w:lineRule="auto"/>
        <w:jc w:val="both"/>
        <w:rPr>
          <w:rFonts w:ascii="Arial" w:hAnsi="Arial" w:cs="Arial"/>
        </w:rPr>
      </w:pPr>
      <w:r w:rsidRPr="00BD2186">
        <w:rPr>
          <w:rFonts w:ascii="Arial" w:hAnsi="Arial" w:cs="Arial"/>
        </w:rPr>
        <w:t>(c)</w:t>
      </w:r>
      <w:r w:rsidRPr="00BD2186">
        <w:rPr>
          <w:rFonts w:ascii="Arial" w:hAnsi="Arial" w:cs="Arial"/>
        </w:rPr>
        <w:tab/>
        <w:t>Emergency Management Plan</w:t>
      </w:r>
    </w:p>
    <w:p w14:paraId="433DCF66" w14:textId="77777777" w:rsidR="00A76CC6" w:rsidRPr="00BD2186" w:rsidRDefault="00A76CC6" w:rsidP="00A76CC6">
      <w:pPr>
        <w:spacing w:after="0" w:line="240" w:lineRule="auto"/>
        <w:jc w:val="both"/>
        <w:rPr>
          <w:rFonts w:ascii="Arial" w:hAnsi="Arial" w:cs="Arial"/>
        </w:rPr>
      </w:pPr>
      <w:r w:rsidRPr="00BD2186">
        <w:rPr>
          <w:rFonts w:ascii="Arial" w:hAnsi="Arial" w:cs="Arial"/>
        </w:rPr>
        <w:t>(d)</w:t>
      </w:r>
      <w:r w:rsidRPr="00BD2186">
        <w:rPr>
          <w:rFonts w:ascii="Arial" w:hAnsi="Arial" w:cs="Arial"/>
        </w:rPr>
        <w:tab/>
      </w:r>
      <w:proofErr w:type="spellStart"/>
      <w:r w:rsidRPr="00BD2186">
        <w:rPr>
          <w:rFonts w:ascii="Arial" w:hAnsi="Arial" w:cs="Arial"/>
        </w:rPr>
        <w:t>Geobag</w:t>
      </w:r>
      <w:proofErr w:type="spellEnd"/>
      <w:r w:rsidRPr="00BD2186">
        <w:rPr>
          <w:rFonts w:ascii="Arial" w:hAnsi="Arial" w:cs="Arial"/>
        </w:rPr>
        <w:t xml:space="preserve"> Structure Removal Plan</w:t>
      </w:r>
    </w:p>
    <w:p w14:paraId="354A4915" w14:textId="77777777" w:rsidR="00A76CC6" w:rsidRPr="00BD2186" w:rsidRDefault="00A76CC6" w:rsidP="00A76CC6">
      <w:pPr>
        <w:spacing w:after="0" w:line="240" w:lineRule="auto"/>
        <w:jc w:val="both"/>
        <w:rPr>
          <w:rFonts w:ascii="Arial" w:hAnsi="Arial" w:cs="Arial"/>
        </w:rPr>
      </w:pPr>
    </w:p>
    <w:p w14:paraId="7DE279F9" w14:textId="77777777" w:rsidR="00A76CC6" w:rsidRDefault="00A76CC6" w:rsidP="00A76CC6">
      <w:pPr>
        <w:spacing w:after="0" w:line="240" w:lineRule="auto"/>
        <w:jc w:val="both"/>
        <w:rPr>
          <w:rFonts w:ascii="Arial" w:hAnsi="Arial" w:cs="Arial"/>
        </w:rPr>
      </w:pPr>
      <w:r w:rsidRPr="00BD2186">
        <w:rPr>
          <w:rFonts w:ascii="Arial" w:hAnsi="Arial" w:cs="Arial"/>
        </w:rPr>
        <w:t xml:space="preserve">Reason: To ensure the development does not adversely impact on the environment </w:t>
      </w:r>
    </w:p>
    <w:p w14:paraId="50EF2F2D" w14:textId="77777777" w:rsidR="00A76CC6" w:rsidRDefault="00A76CC6" w:rsidP="0057260C">
      <w:pPr>
        <w:tabs>
          <w:tab w:val="left" w:pos="709"/>
        </w:tabs>
        <w:spacing w:before="120" w:after="0" w:line="240" w:lineRule="auto"/>
        <w:rPr>
          <w:rFonts w:ascii="Arial" w:hAnsi="Arial" w:cs="Arial"/>
          <w:b/>
          <w:bCs/>
          <w:highlight w:val="yellow"/>
        </w:rPr>
      </w:pPr>
    </w:p>
    <w:p w14:paraId="1FDB2B7F" w14:textId="77777777" w:rsidR="00A76CC6" w:rsidRPr="00FA1A53" w:rsidRDefault="00A76CC6" w:rsidP="00A76CC6">
      <w:pPr>
        <w:spacing w:after="0" w:line="240" w:lineRule="auto"/>
        <w:jc w:val="both"/>
        <w:rPr>
          <w:rFonts w:ascii="Arial" w:hAnsi="Arial" w:cs="Arial"/>
          <w:b/>
        </w:rPr>
      </w:pPr>
      <w:r w:rsidRPr="00FA1A53">
        <w:rPr>
          <w:rFonts w:ascii="Arial" w:hAnsi="Arial" w:cs="Arial"/>
          <w:b/>
        </w:rPr>
        <w:t>C14</w:t>
      </w:r>
      <w:r w:rsidRPr="00FA1A53">
        <w:rPr>
          <w:rFonts w:ascii="Arial" w:hAnsi="Arial" w:cs="Arial"/>
          <w:b/>
        </w:rPr>
        <w:tab/>
      </w:r>
      <w:r>
        <w:rPr>
          <w:rFonts w:ascii="Arial" w:hAnsi="Arial" w:cs="Arial"/>
          <w:b/>
        </w:rPr>
        <w:t xml:space="preserve">Annual </w:t>
      </w:r>
      <w:r w:rsidRPr="00FA1A53">
        <w:rPr>
          <w:rFonts w:ascii="Arial" w:hAnsi="Arial" w:cs="Arial"/>
          <w:b/>
        </w:rPr>
        <w:t>Progress Report</w:t>
      </w:r>
    </w:p>
    <w:p w14:paraId="36206148" w14:textId="77777777" w:rsidR="00A76CC6" w:rsidRDefault="00A76CC6" w:rsidP="00A76CC6">
      <w:pPr>
        <w:spacing w:after="0" w:line="240" w:lineRule="auto"/>
        <w:jc w:val="both"/>
        <w:rPr>
          <w:rFonts w:ascii="Arial" w:hAnsi="Arial" w:cs="Arial"/>
        </w:rPr>
      </w:pPr>
    </w:p>
    <w:p w14:paraId="0D642D8E" w14:textId="73ED0C2A" w:rsidR="00627332" w:rsidRDefault="004E6C2E" w:rsidP="00A76CC6">
      <w:pPr>
        <w:spacing w:after="0" w:line="240" w:lineRule="auto"/>
        <w:jc w:val="both"/>
        <w:rPr>
          <w:rFonts w:ascii="Arial" w:hAnsi="Arial" w:cs="Arial"/>
        </w:rPr>
      </w:pPr>
      <w:r>
        <w:rPr>
          <w:rFonts w:ascii="Arial" w:hAnsi="Arial" w:cs="Arial"/>
        </w:rPr>
        <w:t xml:space="preserve">The </w:t>
      </w:r>
      <w:r w:rsidRPr="004E6C2E">
        <w:rPr>
          <w:rFonts w:ascii="Arial" w:hAnsi="Arial" w:cs="Arial"/>
        </w:rPr>
        <w:t>Crown Lands Holiday Park owners/managers</w:t>
      </w:r>
      <w:r w:rsidR="00627332" w:rsidRPr="00627332">
        <w:rPr>
          <w:rFonts w:ascii="Arial" w:hAnsi="Arial" w:cs="Arial"/>
        </w:rPr>
        <w:t xml:space="preserve"> shall supply a Progress Report to Council every year for 5 years o</w:t>
      </w:r>
      <w:r w:rsidR="00627332">
        <w:rPr>
          <w:rFonts w:ascii="Arial" w:hAnsi="Arial" w:cs="Arial"/>
        </w:rPr>
        <w:t>n the status of a new plan of management for the Reflections Clarkes Beach Holiday Park</w:t>
      </w:r>
      <w:r>
        <w:rPr>
          <w:rFonts w:ascii="Arial" w:hAnsi="Arial" w:cs="Arial"/>
        </w:rPr>
        <w:t xml:space="preserve">, </w:t>
      </w:r>
      <w:r w:rsidR="00627332">
        <w:rPr>
          <w:rFonts w:ascii="Arial" w:hAnsi="Arial" w:cs="Arial"/>
        </w:rPr>
        <w:t xml:space="preserve">Aboriginal middens </w:t>
      </w:r>
      <w:r w:rsidR="00627332" w:rsidRPr="00627332">
        <w:rPr>
          <w:rFonts w:ascii="Arial" w:hAnsi="Arial" w:cs="Arial"/>
        </w:rPr>
        <w:t xml:space="preserve">and any other assets protected by the </w:t>
      </w:r>
      <w:proofErr w:type="spellStart"/>
      <w:r w:rsidR="00627332" w:rsidRPr="00627332">
        <w:rPr>
          <w:rFonts w:ascii="Arial" w:hAnsi="Arial" w:cs="Arial"/>
        </w:rPr>
        <w:t>geobag</w:t>
      </w:r>
      <w:proofErr w:type="spellEnd"/>
      <w:r w:rsidR="00627332" w:rsidRPr="00627332">
        <w:rPr>
          <w:rFonts w:ascii="Arial" w:hAnsi="Arial" w:cs="Arial"/>
        </w:rPr>
        <w:t xml:space="preserve"> structure. The report is to be provided on the anniversary of the determination date of this development consent.</w:t>
      </w:r>
    </w:p>
    <w:p w14:paraId="573453C3" w14:textId="77777777" w:rsidR="00627332" w:rsidRDefault="00627332" w:rsidP="00A76CC6">
      <w:pPr>
        <w:spacing w:after="0" w:line="240" w:lineRule="auto"/>
        <w:jc w:val="both"/>
        <w:rPr>
          <w:rFonts w:ascii="Arial" w:hAnsi="Arial" w:cs="Arial"/>
        </w:rPr>
      </w:pPr>
    </w:p>
    <w:p w14:paraId="1C1AD96D" w14:textId="77777777" w:rsidR="00A76CC6" w:rsidRDefault="00A76CC6" w:rsidP="00A76CC6">
      <w:pPr>
        <w:spacing w:after="0" w:line="240" w:lineRule="auto"/>
        <w:jc w:val="both"/>
        <w:rPr>
          <w:rFonts w:ascii="Arial" w:hAnsi="Arial" w:cs="Arial"/>
        </w:rPr>
      </w:pPr>
    </w:p>
    <w:p w14:paraId="0EC82A3E" w14:textId="77777777" w:rsidR="00A76CC6" w:rsidRDefault="00A76CC6" w:rsidP="00A76CC6">
      <w:pPr>
        <w:spacing w:after="0" w:line="240" w:lineRule="auto"/>
        <w:jc w:val="both"/>
        <w:rPr>
          <w:rFonts w:ascii="Arial" w:hAnsi="Arial" w:cs="Arial"/>
        </w:rPr>
      </w:pPr>
      <w:r w:rsidRPr="00C57145">
        <w:rPr>
          <w:rFonts w:ascii="Arial" w:hAnsi="Arial" w:cs="Arial"/>
        </w:rPr>
        <w:t>Reason:</w:t>
      </w:r>
      <w:r>
        <w:rPr>
          <w:rFonts w:ascii="Arial" w:hAnsi="Arial" w:cs="Arial"/>
        </w:rPr>
        <w:t xml:space="preserve"> To ensure progress on long term issues </w:t>
      </w:r>
    </w:p>
    <w:p w14:paraId="4D13E1BF" w14:textId="77777777" w:rsidR="00A76CC6" w:rsidRDefault="00A76CC6" w:rsidP="00A76CC6">
      <w:pPr>
        <w:spacing w:after="0" w:line="240" w:lineRule="auto"/>
        <w:jc w:val="both"/>
        <w:rPr>
          <w:rFonts w:ascii="Arial" w:hAnsi="Arial" w:cs="Arial"/>
        </w:rPr>
      </w:pPr>
    </w:p>
    <w:p w14:paraId="5128A8A9" w14:textId="77777777" w:rsidR="00A76CC6" w:rsidRDefault="00A76CC6" w:rsidP="0057260C">
      <w:pPr>
        <w:tabs>
          <w:tab w:val="left" w:pos="709"/>
        </w:tabs>
        <w:spacing w:before="120" w:after="0" w:line="240" w:lineRule="auto"/>
        <w:rPr>
          <w:rFonts w:ascii="Arial" w:hAnsi="Arial" w:cs="Arial"/>
          <w:b/>
          <w:bCs/>
          <w:highlight w:val="yellow"/>
        </w:rPr>
      </w:pPr>
    </w:p>
    <w:p w14:paraId="79FD7D51" w14:textId="77777777" w:rsidR="00A76CC6" w:rsidRDefault="00A76CC6" w:rsidP="00A76CC6">
      <w:pPr>
        <w:spacing w:after="0" w:line="240" w:lineRule="auto"/>
        <w:jc w:val="both"/>
        <w:rPr>
          <w:rFonts w:ascii="Arial" w:hAnsi="Arial" w:cs="Arial"/>
          <w:b/>
        </w:rPr>
      </w:pPr>
      <w:r>
        <w:rPr>
          <w:rFonts w:ascii="Arial" w:hAnsi="Arial" w:cs="Arial"/>
          <w:b/>
        </w:rPr>
        <w:t>C15</w:t>
      </w:r>
      <w:r>
        <w:rPr>
          <w:rFonts w:ascii="Arial" w:hAnsi="Arial" w:cs="Arial"/>
          <w:b/>
        </w:rPr>
        <w:tab/>
      </w:r>
      <w:r w:rsidRPr="00FA1A53">
        <w:rPr>
          <w:rFonts w:ascii="Arial" w:hAnsi="Arial" w:cs="Arial"/>
          <w:b/>
        </w:rPr>
        <w:t>Works-As-Executed Plans</w:t>
      </w:r>
    </w:p>
    <w:p w14:paraId="0CBD96F9" w14:textId="77777777" w:rsidR="00A76CC6" w:rsidRPr="00FA1A53" w:rsidRDefault="00A76CC6" w:rsidP="00A76CC6">
      <w:pPr>
        <w:spacing w:after="0" w:line="240" w:lineRule="auto"/>
        <w:jc w:val="both"/>
        <w:rPr>
          <w:rFonts w:ascii="Arial" w:hAnsi="Arial" w:cs="Arial"/>
          <w:b/>
        </w:rPr>
      </w:pPr>
    </w:p>
    <w:p w14:paraId="60557C63" w14:textId="77777777" w:rsidR="00A76CC6" w:rsidRPr="00E4638A" w:rsidRDefault="00A76CC6" w:rsidP="00A76CC6">
      <w:pPr>
        <w:spacing w:after="0" w:line="240" w:lineRule="auto"/>
        <w:jc w:val="both"/>
        <w:rPr>
          <w:rFonts w:ascii="Arial" w:hAnsi="Arial" w:cs="Arial"/>
        </w:rPr>
      </w:pPr>
      <w:r>
        <w:rPr>
          <w:rFonts w:ascii="Arial" w:hAnsi="Arial" w:cs="Arial"/>
        </w:rPr>
        <w:t xml:space="preserve">Following completion of the </w:t>
      </w:r>
      <w:proofErr w:type="spellStart"/>
      <w:r>
        <w:rPr>
          <w:rFonts w:ascii="Arial" w:hAnsi="Arial" w:cs="Arial"/>
        </w:rPr>
        <w:t>geobag</w:t>
      </w:r>
      <w:proofErr w:type="spellEnd"/>
      <w:r>
        <w:rPr>
          <w:rFonts w:ascii="Arial" w:hAnsi="Arial" w:cs="Arial"/>
        </w:rPr>
        <w:t xml:space="preserve"> structure removal w</w:t>
      </w:r>
      <w:r w:rsidRPr="00E4638A">
        <w:rPr>
          <w:rFonts w:ascii="Arial" w:hAnsi="Arial" w:cs="Arial"/>
        </w:rPr>
        <w:t>orks, Work-as-Executed Drawings, together with a Work-As-Executed Certification Report, are to be submitted to Council. Two categories of Work-as-Executed Drawings are to be submitted to Council</w:t>
      </w:r>
    </w:p>
    <w:p w14:paraId="4A91C911" w14:textId="77777777" w:rsidR="00A76CC6" w:rsidRPr="00E4638A" w:rsidRDefault="00A76CC6" w:rsidP="00A76CC6">
      <w:pPr>
        <w:spacing w:after="0" w:line="240" w:lineRule="auto"/>
        <w:jc w:val="both"/>
        <w:rPr>
          <w:rFonts w:ascii="Arial" w:hAnsi="Arial" w:cs="Arial"/>
        </w:rPr>
      </w:pPr>
    </w:p>
    <w:p w14:paraId="55DB689E" w14:textId="77777777" w:rsidR="00A76CC6" w:rsidRPr="00E4638A" w:rsidRDefault="00A76CC6" w:rsidP="00A76CC6">
      <w:pPr>
        <w:spacing w:after="0" w:line="240" w:lineRule="auto"/>
        <w:jc w:val="both"/>
        <w:rPr>
          <w:rFonts w:ascii="Arial" w:hAnsi="Arial" w:cs="Arial"/>
        </w:rPr>
      </w:pPr>
      <w:r w:rsidRPr="00E4638A">
        <w:rPr>
          <w:rFonts w:ascii="Arial" w:hAnsi="Arial" w:cs="Arial"/>
        </w:rPr>
        <w:t xml:space="preserve">Amended Design Work-as-Executed Drawings and Summary Work-as-Executed Drawings. </w:t>
      </w:r>
    </w:p>
    <w:p w14:paraId="5D494E43" w14:textId="77777777" w:rsidR="00A76CC6" w:rsidRPr="00E4638A" w:rsidRDefault="00A76CC6" w:rsidP="00A76CC6">
      <w:pPr>
        <w:spacing w:after="0" w:line="240" w:lineRule="auto"/>
        <w:jc w:val="both"/>
        <w:rPr>
          <w:rFonts w:ascii="Arial" w:hAnsi="Arial" w:cs="Arial"/>
        </w:rPr>
      </w:pPr>
    </w:p>
    <w:p w14:paraId="604C4A83" w14:textId="77777777" w:rsidR="00A76CC6" w:rsidRPr="00E4638A" w:rsidRDefault="00A76CC6" w:rsidP="00A76CC6">
      <w:pPr>
        <w:spacing w:after="0" w:line="240" w:lineRule="auto"/>
        <w:jc w:val="both"/>
        <w:rPr>
          <w:rFonts w:ascii="Arial" w:hAnsi="Arial" w:cs="Arial"/>
        </w:rPr>
      </w:pPr>
      <w:r w:rsidRPr="00E4638A">
        <w:rPr>
          <w:rFonts w:ascii="Arial" w:hAnsi="Arial" w:cs="Arial"/>
        </w:rPr>
        <w:t>Amended Design Work-as-Executed Drawings, being certified copies of all approved design plans with as constructed departures, deletions and additions clearly noted and detailed on the plans, are to be submitted to Council in the following formats:-</w:t>
      </w:r>
    </w:p>
    <w:p w14:paraId="69D36C30" w14:textId="77777777" w:rsidR="00A76CC6" w:rsidRPr="00E4638A" w:rsidRDefault="00A76CC6" w:rsidP="00A76CC6">
      <w:pPr>
        <w:spacing w:after="0" w:line="240" w:lineRule="auto"/>
        <w:jc w:val="both"/>
        <w:rPr>
          <w:rFonts w:ascii="Arial" w:hAnsi="Arial" w:cs="Arial"/>
        </w:rPr>
      </w:pPr>
      <w:r w:rsidRPr="00E4638A">
        <w:rPr>
          <w:rFonts w:ascii="Arial" w:hAnsi="Arial" w:cs="Arial"/>
        </w:rPr>
        <w:t>a)</w:t>
      </w:r>
      <w:r w:rsidRPr="00E4638A">
        <w:rPr>
          <w:rFonts w:ascii="Arial" w:hAnsi="Arial" w:cs="Arial"/>
        </w:rPr>
        <w:tab/>
        <w:t>One (1) paper copy at the same scale and format as the approved design plans, but, marked appropriately for as constructed information and with original signatures; and</w:t>
      </w:r>
    </w:p>
    <w:p w14:paraId="6EEA5D27" w14:textId="77777777" w:rsidR="00A76CC6" w:rsidRPr="00E4638A" w:rsidRDefault="00A76CC6" w:rsidP="00A76CC6">
      <w:pPr>
        <w:spacing w:after="0" w:line="240" w:lineRule="auto"/>
        <w:jc w:val="both"/>
        <w:rPr>
          <w:rFonts w:ascii="Arial" w:hAnsi="Arial" w:cs="Arial"/>
        </w:rPr>
      </w:pPr>
      <w:r w:rsidRPr="00E4638A">
        <w:rPr>
          <w:rFonts w:ascii="Arial" w:hAnsi="Arial" w:cs="Arial"/>
        </w:rPr>
        <w:t>b)</w:t>
      </w:r>
      <w:r w:rsidRPr="00E4638A">
        <w:rPr>
          <w:rFonts w:ascii="Arial" w:hAnsi="Arial" w:cs="Arial"/>
        </w:rPr>
        <w:tab/>
        <w:t>An electronic copy of above in PDF format and provided to Council on USB or via email</w:t>
      </w:r>
    </w:p>
    <w:p w14:paraId="30049AB4" w14:textId="77777777" w:rsidR="00A76CC6" w:rsidRPr="00E4638A" w:rsidRDefault="00A76CC6" w:rsidP="00A76CC6">
      <w:pPr>
        <w:spacing w:after="0" w:line="240" w:lineRule="auto"/>
        <w:jc w:val="both"/>
        <w:rPr>
          <w:rFonts w:ascii="Arial" w:hAnsi="Arial" w:cs="Arial"/>
        </w:rPr>
      </w:pPr>
    </w:p>
    <w:p w14:paraId="3BAFB6D8" w14:textId="77777777" w:rsidR="00A76CC6" w:rsidRPr="00E4638A" w:rsidRDefault="00A76CC6" w:rsidP="00A76CC6">
      <w:pPr>
        <w:spacing w:after="0" w:line="240" w:lineRule="auto"/>
        <w:jc w:val="both"/>
        <w:rPr>
          <w:rFonts w:ascii="Arial" w:hAnsi="Arial" w:cs="Arial"/>
        </w:rPr>
      </w:pPr>
      <w:r w:rsidRPr="00E4638A">
        <w:rPr>
          <w:rFonts w:ascii="Arial" w:hAnsi="Arial" w:cs="Arial"/>
        </w:rPr>
        <w:t>Summary Work-as-Executed Drawings are to be prepared on a background plan of development lot and site works. Such drawings are to be submitted to Council in the following formats:-</w:t>
      </w:r>
    </w:p>
    <w:p w14:paraId="5F0652EF" w14:textId="77777777" w:rsidR="00A76CC6" w:rsidRPr="00E4638A" w:rsidRDefault="00A76CC6" w:rsidP="00A76CC6">
      <w:pPr>
        <w:spacing w:after="0" w:line="240" w:lineRule="auto"/>
        <w:jc w:val="both"/>
        <w:rPr>
          <w:rFonts w:ascii="Arial" w:hAnsi="Arial" w:cs="Arial"/>
        </w:rPr>
      </w:pPr>
      <w:r w:rsidRPr="00E4638A">
        <w:rPr>
          <w:rFonts w:ascii="Arial" w:hAnsi="Arial" w:cs="Arial"/>
        </w:rPr>
        <w:t>a)</w:t>
      </w:r>
      <w:r w:rsidRPr="00E4638A">
        <w:rPr>
          <w:rFonts w:ascii="Arial" w:hAnsi="Arial" w:cs="Arial"/>
        </w:rPr>
        <w:tab/>
        <w:t>One (1) paper copy of each drawing with original signatures and in accordance with Council’s requirements.</w:t>
      </w:r>
    </w:p>
    <w:p w14:paraId="10A88C32" w14:textId="77777777" w:rsidR="00A76CC6" w:rsidRPr="00E4638A" w:rsidRDefault="00A76CC6" w:rsidP="00A76CC6">
      <w:pPr>
        <w:spacing w:after="0" w:line="240" w:lineRule="auto"/>
        <w:jc w:val="both"/>
        <w:rPr>
          <w:rFonts w:ascii="Arial" w:hAnsi="Arial" w:cs="Arial"/>
        </w:rPr>
      </w:pPr>
      <w:r w:rsidRPr="00E4638A">
        <w:rPr>
          <w:rFonts w:ascii="Arial" w:hAnsi="Arial" w:cs="Arial"/>
        </w:rPr>
        <w:t>b)</w:t>
      </w:r>
      <w:r w:rsidRPr="00E4638A">
        <w:rPr>
          <w:rFonts w:ascii="Arial" w:hAnsi="Arial" w:cs="Arial"/>
        </w:rPr>
        <w:tab/>
        <w:t>Electronic copy of the above in AutoCAD DWG or DXF format and provided to Council on CD, DVD or via email. The AutoCAD (DWG or DXF) files are to be spatially referenced to MGA Zone 56.</w:t>
      </w:r>
    </w:p>
    <w:p w14:paraId="02F1B9F4" w14:textId="2D1706D3" w:rsidR="00A76CC6" w:rsidRDefault="00A76CC6" w:rsidP="00A76CC6">
      <w:pPr>
        <w:tabs>
          <w:tab w:val="left" w:pos="709"/>
        </w:tabs>
        <w:spacing w:before="120" w:after="0" w:line="240" w:lineRule="auto"/>
        <w:rPr>
          <w:rFonts w:ascii="Arial" w:hAnsi="Arial" w:cs="Arial"/>
          <w:b/>
          <w:bCs/>
          <w:highlight w:val="yellow"/>
        </w:rPr>
      </w:pPr>
      <w:r w:rsidRPr="00E4638A">
        <w:rPr>
          <w:rFonts w:ascii="Arial" w:hAnsi="Arial" w:cs="Arial"/>
        </w:rPr>
        <w:t>c)</w:t>
      </w:r>
      <w:r w:rsidRPr="00E4638A">
        <w:rPr>
          <w:rFonts w:ascii="Arial" w:hAnsi="Arial" w:cs="Arial"/>
        </w:rPr>
        <w:tab/>
        <w:t>Electronic copy of above in PDF format and provided to Council on USB or via email.</w:t>
      </w:r>
    </w:p>
    <w:p w14:paraId="0331D889" w14:textId="77777777" w:rsidR="00A76CC6" w:rsidRDefault="00A76CC6" w:rsidP="0057260C">
      <w:pPr>
        <w:tabs>
          <w:tab w:val="left" w:pos="709"/>
        </w:tabs>
        <w:spacing w:before="120" w:after="0" w:line="240" w:lineRule="auto"/>
        <w:rPr>
          <w:rFonts w:ascii="Arial" w:hAnsi="Arial" w:cs="Arial"/>
          <w:b/>
          <w:bCs/>
          <w:highlight w:val="yellow"/>
        </w:rPr>
      </w:pPr>
    </w:p>
    <w:p w14:paraId="0F57F865" w14:textId="77777777" w:rsidR="00A76CC6" w:rsidRPr="00E4638A" w:rsidRDefault="00A76CC6" w:rsidP="00A76CC6">
      <w:pPr>
        <w:spacing w:after="0" w:line="240" w:lineRule="auto"/>
        <w:jc w:val="both"/>
        <w:rPr>
          <w:rFonts w:ascii="Arial" w:hAnsi="Arial" w:cs="Arial"/>
        </w:rPr>
      </w:pPr>
      <w:r w:rsidRPr="00C57145">
        <w:rPr>
          <w:rFonts w:ascii="Arial" w:hAnsi="Arial" w:cs="Arial"/>
        </w:rPr>
        <w:t>Reason:</w:t>
      </w:r>
      <w:r>
        <w:rPr>
          <w:rFonts w:ascii="Arial" w:hAnsi="Arial" w:cs="Arial"/>
        </w:rPr>
        <w:t xml:space="preserve"> To document what the site looks like after the </w:t>
      </w:r>
      <w:proofErr w:type="spellStart"/>
      <w:r>
        <w:rPr>
          <w:rFonts w:ascii="Arial" w:hAnsi="Arial" w:cs="Arial"/>
        </w:rPr>
        <w:t>geobags</w:t>
      </w:r>
      <w:proofErr w:type="spellEnd"/>
      <w:r>
        <w:rPr>
          <w:rFonts w:ascii="Arial" w:hAnsi="Arial" w:cs="Arial"/>
        </w:rPr>
        <w:t xml:space="preserve"> have been removed</w:t>
      </w:r>
    </w:p>
    <w:p w14:paraId="0BE29AC4" w14:textId="77777777" w:rsidR="00A76CC6" w:rsidRDefault="00A76CC6" w:rsidP="0057260C">
      <w:pPr>
        <w:tabs>
          <w:tab w:val="left" w:pos="709"/>
        </w:tabs>
        <w:spacing w:before="120" w:after="0" w:line="240" w:lineRule="auto"/>
        <w:rPr>
          <w:rFonts w:ascii="Arial" w:hAnsi="Arial" w:cs="Arial"/>
          <w:b/>
          <w:bCs/>
          <w:highlight w:val="yellow"/>
        </w:rPr>
      </w:pPr>
    </w:p>
    <w:sectPr w:rsidR="00A76CC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ED5A8" w14:textId="77777777" w:rsidR="00430DAC" w:rsidRDefault="00430DAC" w:rsidP="00720F9E">
      <w:pPr>
        <w:spacing w:after="0" w:line="240" w:lineRule="auto"/>
      </w:pPr>
      <w:r>
        <w:separator/>
      </w:r>
    </w:p>
  </w:endnote>
  <w:endnote w:type="continuationSeparator" w:id="0">
    <w:p w14:paraId="26E675DB" w14:textId="77777777" w:rsidR="00430DAC" w:rsidRDefault="00430DAC" w:rsidP="0072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A19F" w14:textId="77777777" w:rsidR="00E97FED" w:rsidRDefault="00E97F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02080568"/>
      <w:docPartObj>
        <w:docPartGallery w:val="Page Numbers (Bottom of Page)"/>
        <w:docPartUnique/>
      </w:docPartObj>
    </w:sdtPr>
    <w:sdtEndPr>
      <w:rPr>
        <w:noProof/>
      </w:rPr>
    </w:sdtEndPr>
    <w:sdtContent>
      <w:p w14:paraId="5A24E75C" w14:textId="407E3DD5" w:rsidR="00E97FED" w:rsidRPr="00E41319" w:rsidRDefault="00E97FED" w:rsidP="00E41319">
        <w:pPr>
          <w:pStyle w:val="Footer"/>
          <w:pBdr>
            <w:top w:val="single" w:sz="18" w:space="1" w:color="auto"/>
          </w:pBdr>
          <w:rPr>
            <w:rFonts w:ascii="Arial" w:hAnsi="Arial" w:cs="Arial"/>
            <w:sz w:val="18"/>
            <w:szCs w:val="18"/>
          </w:rPr>
        </w:pPr>
        <w:r w:rsidRPr="00E41319">
          <w:rPr>
            <w:rFonts w:ascii="Arial" w:hAnsi="Arial" w:cs="Arial"/>
            <w:sz w:val="18"/>
            <w:szCs w:val="18"/>
          </w:rPr>
          <w:t>Consent Conditions</w:t>
        </w:r>
        <w:r w:rsidRPr="00E41319">
          <w:rPr>
            <w:rFonts w:ascii="Arial" w:hAnsi="Arial" w:cs="Arial"/>
            <w:sz w:val="18"/>
            <w:szCs w:val="18"/>
          </w:rPr>
          <w:tab/>
          <w:t xml:space="preserve">DA </w:t>
        </w:r>
        <w:r w:rsidR="004C3256" w:rsidRPr="004C3256">
          <w:rPr>
            <w:rFonts w:ascii="Arial" w:hAnsi="Arial" w:cs="Arial"/>
            <w:sz w:val="18"/>
            <w:szCs w:val="18"/>
          </w:rPr>
          <w:t>10.2021.698.1</w:t>
        </w:r>
        <w:r w:rsidRPr="00E41319">
          <w:rPr>
            <w:rFonts w:ascii="Arial" w:hAnsi="Arial" w:cs="Arial"/>
            <w:sz w:val="18"/>
            <w:szCs w:val="18"/>
          </w:rPr>
          <w:tab/>
          <w:t xml:space="preserve">Page </w:t>
        </w:r>
        <w:r w:rsidRPr="00E41319">
          <w:rPr>
            <w:rFonts w:ascii="Arial" w:hAnsi="Arial" w:cs="Arial"/>
            <w:sz w:val="18"/>
            <w:szCs w:val="18"/>
          </w:rPr>
          <w:fldChar w:fldCharType="begin"/>
        </w:r>
        <w:r w:rsidRPr="00E41319">
          <w:rPr>
            <w:rFonts w:ascii="Arial" w:hAnsi="Arial" w:cs="Arial"/>
            <w:sz w:val="18"/>
            <w:szCs w:val="18"/>
          </w:rPr>
          <w:instrText xml:space="preserve"> PAGE   \* MERGEFORMAT </w:instrText>
        </w:r>
        <w:r w:rsidRPr="00E41319">
          <w:rPr>
            <w:rFonts w:ascii="Arial" w:hAnsi="Arial" w:cs="Arial"/>
            <w:sz w:val="18"/>
            <w:szCs w:val="18"/>
          </w:rPr>
          <w:fldChar w:fldCharType="separate"/>
        </w:r>
        <w:r w:rsidR="005F68D7">
          <w:rPr>
            <w:rFonts w:ascii="Arial" w:hAnsi="Arial" w:cs="Arial"/>
            <w:noProof/>
            <w:sz w:val="18"/>
            <w:szCs w:val="18"/>
          </w:rPr>
          <w:t>11</w:t>
        </w:r>
        <w:r w:rsidRPr="00E41319">
          <w:rPr>
            <w:rFonts w:ascii="Arial" w:hAnsi="Arial" w:cs="Arial"/>
            <w:noProof/>
            <w:sz w:val="18"/>
            <w:szCs w:val="18"/>
          </w:rPr>
          <w:fldChar w:fldCharType="end"/>
        </w:r>
      </w:p>
    </w:sdtContent>
  </w:sdt>
  <w:p w14:paraId="58E000E5" w14:textId="5E89739B" w:rsidR="00E97FED" w:rsidRPr="00E41319" w:rsidRDefault="00E97FED">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7EB04" w14:textId="77777777" w:rsidR="00E97FED" w:rsidRDefault="00E97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F3C9E" w14:textId="77777777" w:rsidR="00430DAC" w:rsidRDefault="00430DAC" w:rsidP="00720F9E">
      <w:pPr>
        <w:spacing w:after="0" w:line="240" w:lineRule="auto"/>
      </w:pPr>
      <w:r>
        <w:separator/>
      </w:r>
    </w:p>
  </w:footnote>
  <w:footnote w:type="continuationSeparator" w:id="0">
    <w:p w14:paraId="5887273C" w14:textId="77777777" w:rsidR="00430DAC" w:rsidRDefault="00430DAC" w:rsidP="00720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A537E" w14:textId="77777777" w:rsidR="00E97FED" w:rsidRDefault="00E97F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90B5" w14:textId="02E2288E" w:rsidR="00E97FED" w:rsidRDefault="00E97F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6A23" w14:textId="77777777" w:rsidR="00E97FED" w:rsidRDefault="00E97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65E01"/>
    <w:multiLevelType w:val="hybridMultilevel"/>
    <w:tmpl w:val="15DE2D9E"/>
    <w:lvl w:ilvl="0" w:tplc="50B82D58">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D327217"/>
    <w:multiLevelType w:val="hybridMultilevel"/>
    <w:tmpl w:val="DDE2CB2C"/>
    <w:lvl w:ilvl="0" w:tplc="3CD2BE16">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4350C82"/>
    <w:multiLevelType w:val="hybridMultilevel"/>
    <w:tmpl w:val="2CF4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380C21"/>
    <w:multiLevelType w:val="hybridMultilevel"/>
    <w:tmpl w:val="12C68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817FEA"/>
    <w:multiLevelType w:val="hybridMultilevel"/>
    <w:tmpl w:val="4FAAB13C"/>
    <w:lvl w:ilvl="0" w:tplc="EAEC259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16F5DA8"/>
    <w:multiLevelType w:val="hybridMultilevel"/>
    <w:tmpl w:val="0CA0B0E0"/>
    <w:lvl w:ilvl="0" w:tplc="BFD855E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5391420"/>
    <w:multiLevelType w:val="hybridMultilevel"/>
    <w:tmpl w:val="75F8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973525"/>
    <w:multiLevelType w:val="multilevel"/>
    <w:tmpl w:val="0D6C6C04"/>
    <w:lvl w:ilvl="0">
      <w:start w:val="1"/>
      <w:numFmt w:val="lowerLetter"/>
      <w:lvlText w:val="(%1)"/>
      <w:lvlJc w:val="left"/>
      <w:pPr>
        <w:tabs>
          <w:tab w:val="num" w:pos="928"/>
        </w:tabs>
        <w:ind w:left="928" w:hanging="360"/>
      </w:pPr>
      <w:rPr>
        <w:rFonts w:hint="default"/>
        <w:b w:val="0"/>
      </w:rPr>
    </w:lvl>
    <w:lvl w:ilvl="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8" w15:restartNumberingAfterBreak="0">
    <w:nsid w:val="754948BE"/>
    <w:multiLevelType w:val="multilevel"/>
    <w:tmpl w:val="EB98C734"/>
    <w:styleLink w:val="BotanyConditionsListStyles"/>
    <w:lvl w:ilvl="0">
      <w:start w:val="1"/>
      <w:numFmt w:val="decimal"/>
      <w:pStyle w:val="BotanyConditionsList1"/>
      <w:lvlText w:val="%1."/>
      <w:lvlJc w:val="left"/>
      <w:pPr>
        <w:ind w:left="567" w:hanging="567"/>
      </w:pPr>
      <w:rPr>
        <w:rFonts w:hint="default"/>
      </w:rPr>
    </w:lvl>
    <w:lvl w:ilvl="1">
      <w:start w:val="1"/>
      <w:numFmt w:val="lowerLetter"/>
      <w:pStyle w:val="BotanyConditionsList2"/>
      <w:lvlText w:val="%2)"/>
      <w:lvlJc w:val="left"/>
      <w:pPr>
        <w:ind w:left="1134" w:hanging="567"/>
      </w:pPr>
      <w:rPr>
        <w:rFonts w:hint="default"/>
      </w:rPr>
    </w:lvl>
    <w:lvl w:ilvl="2">
      <w:start w:val="1"/>
      <w:numFmt w:val="lowerRoman"/>
      <w:pStyle w:val="BotanyConditionsList3"/>
      <w:lvlText w:val="%3)"/>
      <w:lvlJc w:val="left"/>
      <w:pPr>
        <w:ind w:left="1844" w:hanging="567"/>
      </w:pPr>
      <w:rPr>
        <w:rFonts w:hint="default"/>
      </w:rPr>
    </w:lvl>
    <w:lvl w:ilvl="3">
      <w:start w:val="1"/>
      <w:numFmt w:val="decimal"/>
      <w:pStyle w:val="BotanyConditionsList4"/>
      <w:lvlText w:val="%4"/>
      <w:lvlJc w:val="left"/>
      <w:pPr>
        <w:ind w:left="2410" w:hanging="567"/>
      </w:pPr>
      <w:rPr>
        <w:rFonts w:hint="default"/>
      </w:rPr>
    </w:lvl>
    <w:lvl w:ilvl="4">
      <w:start w:val="1"/>
      <w:numFmt w:val="none"/>
      <w:lvlText w:val=""/>
      <w:lvlJc w:val="left"/>
      <w:pPr>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num w:numId="1">
    <w:abstractNumId w:val="8"/>
    <w:lvlOverride w:ilvl="0">
      <w:lvl w:ilvl="0">
        <w:start w:val="1"/>
        <w:numFmt w:val="decimal"/>
        <w:pStyle w:val="BotanyConditionsList1"/>
        <w:lvlText w:val="%1."/>
        <w:lvlJc w:val="left"/>
        <w:pPr>
          <w:ind w:left="567" w:hanging="567"/>
        </w:pPr>
        <w:rPr>
          <w:rFonts w:ascii="Arial" w:hAnsi="Arial" w:cs="Arial" w:hint="default"/>
          <w:i w:val="0"/>
          <w:sz w:val="22"/>
          <w:szCs w:val="22"/>
        </w:rPr>
      </w:lvl>
    </w:lvlOverride>
  </w:num>
  <w:num w:numId="2">
    <w:abstractNumId w:val="8"/>
  </w:num>
  <w:num w:numId="3">
    <w:abstractNumId w:val="7"/>
  </w:num>
  <w:num w:numId="4">
    <w:abstractNumId w:val="2"/>
  </w:num>
  <w:num w:numId="5">
    <w:abstractNumId w:val="5"/>
  </w:num>
  <w:num w:numId="6">
    <w:abstractNumId w:val="1"/>
  </w:num>
  <w:num w:numId="7">
    <w:abstractNumId w:val="6"/>
  </w:num>
  <w:num w:numId="8">
    <w:abstractNumId w:val="4"/>
  </w:num>
  <w:num w:numId="9">
    <w:abstractNumId w:val="3"/>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47"/>
    <w:rsid w:val="0001209F"/>
    <w:rsid w:val="00012EC3"/>
    <w:rsid w:val="000229C0"/>
    <w:rsid w:val="000234B3"/>
    <w:rsid w:val="00024595"/>
    <w:rsid w:val="00024E5E"/>
    <w:rsid w:val="00030917"/>
    <w:rsid w:val="00031554"/>
    <w:rsid w:val="000322C1"/>
    <w:rsid w:val="000325BD"/>
    <w:rsid w:val="000357F4"/>
    <w:rsid w:val="00035BFC"/>
    <w:rsid w:val="000433E0"/>
    <w:rsid w:val="00044C83"/>
    <w:rsid w:val="00052C18"/>
    <w:rsid w:val="000533A7"/>
    <w:rsid w:val="00063F9C"/>
    <w:rsid w:val="00072E61"/>
    <w:rsid w:val="0007547B"/>
    <w:rsid w:val="00081A5D"/>
    <w:rsid w:val="00087518"/>
    <w:rsid w:val="00090554"/>
    <w:rsid w:val="0009637B"/>
    <w:rsid w:val="0009713C"/>
    <w:rsid w:val="000A1C18"/>
    <w:rsid w:val="000A378D"/>
    <w:rsid w:val="000B0482"/>
    <w:rsid w:val="000B0A69"/>
    <w:rsid w:val="000B151A"/>
    <w:rsid w:val="000B4E8F"/>
    <w:rsid w:val="000B6725"/>
    <w:rsid w:val="000C2DE5"/>
    <w:rsid w:val="000C3EE8"/>
    <w:rsid w:val="000C472C"/>
    <w:rsid w:val="000C5055"/>
    <w:rsid w:val="000C571C"/>
    <w:rsid w:val="000D100A"/>
    <w:rsid w:val="000D11C5"/>
    <w:rsid w:val="000D609B"/>
    <w:rsid w:val="000F3EC9"/>
    <w:rsid w:val="001014BD"/>
    <w:rsid w:val="001152CB"/>
    <w:rsid w:val="00121673"/>
    <w:rsid w:val="00123C85"/>
    <w:rsid w:val="00127F75"/>
    <w:rsid w:val="00134B82"/>
    <w:rsid w:val="00136DAA"/>
    <w:rsid w:val="00137560"/>
    <w:rsid w:val="001424CE"/>
    <w:rsid w:val="00143E0D"/>
    <w:rsid w:val="001449F5"/>
    <w:rsid w:val="00151D58"/>
    <w:rsid w:val="00153AA8"/>
    <w:rsid w:val="00154835"/>
    <w:rsid w:val="00161D0C"/>
    <w:rsid w:val="00163D00"/>
    <w:rsid w:val="00170F53"/>
    <w:rsid w:val="00180B77"/>
    <w:rsid w:val="00192FE0"/>
    <w:rsid w:val="001A5244"/>
    <w:rsid w:val="001B3890"/>
    <w:rsid w:val="001B4ED1"/>
    <w:rsid w:val="001C219E"/>
    <w:rsid w:val="001C489C"/>
    <w:rsid w:val="001D6239"/>
    <w:rsid w:val="001E32D5"/>
    <w:rsid w:val="00205C19"/>
    <w:rsid w:val="00206B9C"/>
    <w:rsid w:val="00207D1E"/>
    <w:rsid w:val="002107DD"/>
    <w:rsid w:val="00221AB4"/>
    <w:rsid w:val="00222222"/>
    <w:rsid w:val="0022290B"/>
    <w:rsid w:val="00225E9E"/>
    <w:rsid w:val="00242352"/>
    <w:rsid w:val="0024504D"/>
    <w:rsid w:val="00253642"/>
    <w:rsid w:val="00256117"/>
    <w:rsid w:val="00256EF3"/>
    <w:rsid w:val="00265DF2"/>
    <w:rsid w:val="00267070"/>
    <w:rsid w:val="0027612F"/>
    <w:rsid w:val="002837D4"/>
    <w:rsid w:val="00290F22"/>
    <w:rsid w:val="00295EB9"/>
    <w:rsid w:val="002A09A6"/>
    <w:rsid w:val="002A2E59"/>
    <w:rsid w:val="002B5295"/>
    <w:rsid w:val="002B737F"/>
    <w:rsid w:val="002C1838"/>
    <w:rsid w:val="002D5E1F"/>
    <w:rsid w:val="002E29D3"/>
    <w:rsid w:val="002E6C02"/>
    <w:rsid w:val="002F1656"/>
    <w:rsid w:val="002F1731"/>
    <w:rsid w:val="002F27FD"/>
    <w:rsid w:val="002F29F7"/>
    <w:rsid w:val="002F3FD0"/>
    <w:rsid w:val="002F48C4"/>
    <w:rsid w:val="002F4FF0"/>
    <w:rsid w:val="002F5923"/>
    <w:rsid w:val="002F7FD2"/>
    <w:rsid w:val="0030035E"/>
    <w:rsid w:val="003009B6"/>
    <w:rsid w:val="00300C03"/>
    <w:rsid w:val="00307659"/>
    <w:rsid w:val="003208C0"/>
    <w:rsid w:val="0032108A"/>
    <w:rsid w:val="00324FAE"/>
    <w:rsid w:val="00332FBC"/>
    <w:rsid w:val="00333C2F"/>
    <w:rsid w:val="00342CA6"/>
    <w:rsid w:val="00342DF0"/>
    <w:rsid w:val="00343E57"/>
    <w:rsid w:val="003464BC"/>
    <w:rsid w:val="0036221F"/>
    <w:rsid w:val="0036283B"/>
    <w:rsid w:val="0036367A"/>
    <w:rsid w:val="00371650"/>
    <w:rsid w:val="00371F75"/>
    <w:rsid w:val="003814FC"/>
    <w:rsid w:val="003864C5"/>
    <w:rsid w:val="0039031C"/>
    <w:rsid w:val="00397F42"/>
    <w:rsid w:val="003A0157"/>
    <w:rsid w:val="003A4702"/>
    <w:rsid w:val="003A7711"/>
    <w:rsid w:val="003B1A2C"/>
    <w:rsid w:val="003C13BB"/>
    <w:rsid w:val="003C1558"/>
    <w:rsid w:val="003C4455"/>
    <w:rsid w:val="003C7C6E"/>
    <w:rsid w:val="003C7D5D"/>
    <w:rsid w:val="003D2D93"/>
    <w:rsid w:val="003D360E"/>
    <w:rsid w:val="003D3E2C"/>
    <w:rsid w:val="003D46E2"/>
    <w:rsid w:val="003D75CA"/>
    <w:rsid w:val="003F1146"/>
    <w:rsid w:val="003F198F"/>
    <w:rsid w:val="003F6DCA"/>
    <w:rsid w:val="003F723B"/>
    <w:rsid w:val="003F7553"/>
    <w:rsid w:val="004033A1"/>
    <w:rsid w:val="00407BDB"/>
    <w:rsid w:val="00410FCE"/>
    <w:rsid w:val="00430AE8"/>
    <w:rsid w:val="00430DAC"/>
    <w:rsid w:val="00432966"/>
    <w:rsid w:val="00432E4C"/>
    <w:rsid w:val="00437420"/>
    <w:rsid w:val="00437606"/>
    <w:rsid w:val="004507CA"/>
    <w:rsid w:val="00457909"/>
    <w:rsid w:val="00460C89"/>
    <w:rsid w:val="00461DC3"/>
    <w:rsid w:val="0046705F"/>
    <w:rsid w:val="00472E1E"/>
    <w:rsid w:val="004770E9"/>
    <w:rsid w:val="00480199"/>
    <w:rsid w:val="0048151B"/>
    <w:rsid w:val="00485889"/>
    <w:rsid w:val="00485A30"/>
    <w:rsid w:val="004871B8"/>
    <w:rsid w:val="00496B49"/>
    <w:rsid w:val="004A0E8F"/>
    <w:rsid w:val="004A2266"/>
    <w:rsid w:val="004A2B05"/>
    <w:rsid w:val="004A31EA"/>
    <w:rsid w:val="004A46B5"/>
    <w:rsid w:val="004A7853"/>
    <w:rsid w:val="004B0130"/>
    <w:rsid w:val="004B198F"/>
    <w:rsid w:val="004C1C97"/>
    <w:rsid w:val="004C3256"/>
    <w:rsid w:val="004C3AFD"/>
    <w:rsid w:val="004C58D7"/>
    <w:rsid w:val="004D2E3E"/>
    <w:rsid w:val="004D5268"/>
    <w:rsid w:val="004D5E7C"/>
    <w:rsid w:val="004E3D45"/>
    <w:rsid w:val="004E6C2E"/>
    <w:rsid w:val="004E732F"/>
    <w:rsid w:val="004F6976"/>
    <w:rsid w:val="00502A5D"/>
    <w:rsid w:val="00502B0D"/>
    <w:rsid w:val="0050576D"/>
    <w:rsid w:val="00507056"/>
    <w:rsid w:val="00514062"/>
    <w:rsid w:val="00515C01"/>
    <w:rsid w:val="00517CB4"/>
    <w:rsid w:val="00525030"/>
    <w:rsid w:val="0053618B"/>
    <w:rsid w:val="00536748"/>
    <w:rsid w:val="005427BA"/>
    <w:rsid w:val="00543CEB"/>
    <w:rsid w:val="005512A1"/>
    <w:rsid w:val="00554485"/>
    <w:rsid w:val="00554D0E"/>
    <w:rsid w:val="00561A9D"/>
    <w:rsid w:val="00567D78"/>
    <w:rsid w:val="0057260C"/>
    <w:rsid w:val="0057345A"/>
    <w:rsid w:val="00584BC8"/>
    <w:rsid w:val="00587877"/>
    <w:rsid w:val="005909C4"/>
    <w:rsid w:val="00592471"/>
    <w:rsid w:val="005A02E7"/>
    <w:rsid w:val="005A74D9"/>
    <w:rsid w:val="005B0DF7"/>
    <w:rsid w:val="005B294F"/>
    <w:rsid w:val="005B42A0"/>
    <w:rsid w:val="005B61B7"/>
    <w:rsid w:val="005B7D12"/>
    <w:rsid w:val="005C194C"/>
    <w:rsid w:val="005C1C61"/>
    <w:rsid w:val="005C4884"/>
    <w:rsid w:val="005C4AFC"/>
    <w:rsid w:val="005D0DA5"/>
    <w:rsid w:val="005D210A"/>
    <w:rsid w:val="005D2D8C"/>
    <w:rsid w:val="005D31EB"/>
    <w:rsid w:val="005D7519"/>
    <w:rsid w:val="005E0046"/>
    <w:rsid w:val="005E203B"/>
    <w:rsid w:val="005E478F"/>
    <w:rsid w:val="005F0376"/>
    <w:rsid w:val="005F1972"/>
    <w:rsid w:val="005F1B31"/>
    <w:rsid w:val="005F5F38"/>
    <w:rsid w:val="005F68D7"/>
    <w:rsid w:val="005F6C69"/>
    <w:rsid w:val="005F74FE"/>
    <w:rsid w:val="005F7C4B"/>
    <w:rsid w:val="00602C82"/>
    <w:rsid w:val="006045B7"/>
    <w:rsid w:val="00610117"/>
    <w:rsid w:val="006153BE"/>
    <w:rsid w:val="0061654F"/>
    <w:rsid w:val="00621FD7"/>
    <w:rsid w:val="00626132"/>
    <w:rsid w:val="00627332"/>
    <w:rsid w:val="00640390"/>
    <w:rsid w:val="00640B8E"/>
    <w:rsid w:val="00645A03"/>
    <w:rsid w:val="0064670F"/>
    <w:rsid w:val="006534C7"/>
    <w:rsid w:val="00654C66"/>
    <w:rsid w:val="00655521"/>
    <w:rsid w:val="00662811"/>
    <w:rsid w:val="00664280"/>
    <w:rsid w:val="006723FA"/>
    <w:rsid w:val="006731EE"/>
    <w:rsid w:val="0067429A"/>
    <w:rsid w:val="0068264B"/>
    <w:rsid w:val="006828BF"/>
    <w:rsid w:val="00694F4D"/>
    <w:rsid w:val="006953F3"/>
    <w:rsid w:val="006A3CDD"/>
    <w:rsid w:val="006A6FF9"/>
    <w:rsid w:val="006B5F4F"/>
    <w:rsid w:val="006B6441"/>
    <w:rsid w:val="006D574F"/>
    <w:rsid w:val="006E053B"/>
    <w:rsid w:val="006E1B7F"/>
    <w:rsid w:val="006E27F1"/>
    <w:rsid w:val="006E31CA"/>
    <w:rsid w:val="006E38BA"/>
    <w:rsid w:val="006E3AD1"/>
    <w:rsid w:val="006E4131"/>
    <w:rsid w:val="006F4DD7"/>
    <w:rsid w:val="006F5E5E"/>
    <w:rsid w:val="00702CAA"/>
    <w:rsid w:val="00705B79"/>
    <w:rsid w:val="00706EB3"/>
    <w:rsid w:val="0071138F"/>
    <w:rsid w:val="0071302A"/>
    <w:rsid w:val="0071508C"/>
    <w:rsid w:val="007160F8"/>
    <w:rsid w:val="00720F9E"/>
    <w:rsid w:val="00721C4A"/>
    <w:rsid w:val="00723AB3"/>
    <w:rsid w:val="00724D16"/>
    <w:rsid w:val="00730251"/>
    <w:rsid w:val="00730A77"/>
    <w:rsid w:val="00755D08"/>
    <w:rsid w:val="007605F9"/>
    <w:rsid w:val="00766459"/>
    <w:rsid w:val="00767CE3"/>
    <w:rsid w:val="007740AC"/>
    <w:rsid w:val="007750BA"/>
    <w:rsid w:val="00781E22"/>
    <w:rsid w:val="00787402"/>
    <w:rsid w:val="00787F8A"/>
    <w:rsid w:val="007927B3"/>
    <w:rsid w:val="00795113"/>
    <w:rsid w:val="00795C82"/>
    <w:rsid w:val="007A04F1"/>
    <w:rsid w:val="007B1E9F"/>
    <w:rsid w:val="007B748C"/>
    <w:rsid w:val="007C163E"/>
    <w:rsid w:val="007C413E"/>
    <w:rsid w:val="007C5A0C"/>
    <w:rsid w:val="007D0D0A"/>
    <w:rsid w:val="007D1E05"/>
    <w:rsid w:val="007D2C9B"/>
    <w:rsid w:val="007D2E33"/>
    <w:rsid w:val="007D51CC"/>
    <w:rsid w:val="007D7B69"/>
    <w:rsid w:val="007E02D7"/>
    <w:rsid w:val="007E53B9"/>
    <w:rsid w:val="007F5A13"/>
    <w:rsid w:val="007F623B"/>
    <w:rsid w:val="0080144C"/>
    <w:rsid w:val="008104D4"/>
    <w:rsid w:val="00815FEA"/>
    <w:rsid w:val="00821E88"/>
    <w:rsid w:val="008235D0"/>
    <w:rsid w:val="00833D67"/>
    <w:rsid w:val="00833DE1"/>
    <w:rsid w:val="00847CFC"/>
    <w:rsid w:val="00852A16"/>
    <w:rsid w:val="0086780C"/>
    <w:rsid w:val="00870E6F"/>
    <w:rsid w:val="00872209"/>
    <w:rsid w:val="0087343F"/>
    <w:rsid w:val="00875064"/>
    <w:rsid w:val="0087778B"/>
    <w:rsid w:val="00877A7C"/>
    <w:rsid w:val="00882A47"/>
    <w:rsid w:val="00886B75"/>
    <w:rsid w:val="008916B7"/>
    <w:rsid w:val="00897508"/>
    <w:rsid w:val="008A2C0F"/>
    <w:rsid w:val="008B369D"/>
    <w:rsid w:val="008B615C"/>
    <w:rsid w:val="008C6030"/>
    <w:rsid w:val="008D03F2"/>
    <w:rsid w:val="008D2C35"/>
    <w:rsid w:val="008D5253"/>
    <w:rsid w:val="008E1D28"/>
    <w:rsid w:val="008E1EC5"/>
    <w:rsid w:val="008E2365"/>
    <w:rsid w:val="008E253B"/>
    <w:rsid w:val="008E52B6"/>
    <w:rsid w:val="008F1644"/>
    <w:rsid w:val="008F6DDD"/>
    <w:rsid w:val="009009D0"/>
    <w:rsid w:val="00900CF9"/>
    <w:rsid w:val="00905FA3"/>
    <w:rsid w:val="00910E18"/>
    <w:rsid w:val="00911795"/>
    <w:rsid w:val="009133EE"/>
    <w:rsid w:val="00920F23"/>
    <w:rsid w:val="00925956"/>
    <w:rsid w:val="00930739"/>
    <w:rsid w:val="00933AC6"/>
    <w:rsid w:val="009348BD"/>
    <w:rsid w:val="0093760E"/>
    <w:rsid w:val="00937F27"/>
    <w:rsid w:val="0094147F"/>
    <w:rsid w:val="0094674B"/>
    <w:rsid w:val="00950E87"/>
    <w:rsid w:val="00951830"/>
    <w:rsid w:val="00957D33"/>
    <w:rsid w:val="0096074E"/>
    <w:rsid w:val="00971268"/>
    <w:rsid w:val="009734EE"/>
    <w:rsid w:val="009870FD"/>
    <w:rsid w:val="009B020F"/>
    <w:rsid w:val="009B2798"/>
    <w:rsid w:val="009B4DCB"/>
    <w:rsid w:val="009B7925"/>
    <w:rsid w:val="009C3927"/>
    <w:rsid w:val="009C68B9"/>
    <w:rsid w:val="009D3026"/>
    <w:rsid w:val="009D32ED"/>
    <w:rsid w:val="009E4FB2"/>
    <w:rsid w:val="009E7EF9"/>
    <w:rsid w:val="009F52D2"/>
    <w:rsid w:val="009F6EE3"/>
    <w:rsid w:val="00A03C8C"/>
    <w:rsid w:val="00A05D70"/>
    <w:rsid w:val="00A06575"/>
    <w:rsid w:val="00A116C8"/>
    <w:rsid w:val="00A121E0"/>
    <w:rsid w:val="00A14C09"/>
    <w:rsid w:val="00A223E2"/>
    <w:rsid w:val="00A261E0"/>
    <w:rsid w:val="00A26688"/>
    <w:rsid w:val="00A2725D"/>
    <w:rsid w:val="00A31CFF"/>
    <w:rsid w:val="00A33BEC"/>
    <w:rsid w:val="00A36631"/>
    <w:rsid w:val="00A44661"/>
    <w:rsid w:val="00A512C8"/>
    <w:rsid w:val="00A5567E"/>
    <w:rsid w:val="00A562BA"/>
    <w:rsid w:val="00A624A9"/>
    <w:rsid w:val="00A6528C"/>
    <w:rsid w:val="00A723FD"/>
    <w:rsid w:val="00A75358"/>
    <w:rsid w:val="00A76CC6"/>
    <w:rsid w:val="00A8351A"/>
    <w:rsid w:val="00A920B1"/>
    <w:rsid w:val="00A96B0A"/>
    <w:rsid w:val="00AA1121"/>
    <w:rsid w:val="00AA7826"/>
    <w:rsid w:val="00AB7139"/>
    <w:rsid w:val="00AB7E1A"/>
    <w:rsid w:val="00AC008B"/>
    <w:rsid w:val="00AC05A3"/>
    <w:rsid w:val="00AC353D"/>
    <w:rsid w:val="00AC559D"/>
    <w:rsid w:val="00AC792E"/>
    <w:rsid w:val="00AC7CA2"/>
    <w:rsid w:val="00AD0A9C"/>
    <w:rsid w:val="00AD1C0F"/>
    <w:rsid w:val="00AD24A7"/>
    <w:rsid w:val="00AD3AA2"/>
    <w:rsid w:val="00AD7EFA"/>
    <w:rsid w:val="00AE0BFA"/>
    <w:rsid w:val="00AE0C54"/>
    <w:rsid w:val="00AE439D"/>
    <w:rsid w:val="00AE720A"/>
    <w:rsid w:val="00AF281B"/>
    <w:rsid w:val="00AF2901"/>
    <w:rsid w:val="00B03061"/>
    <w:rsid w:val="00B0515D"/>
    <w:rsid w:val="00B1704F"/>
    <w:rsid w:val="00B2151A"/>
    <w:rsid w:val="00B2425D"/>
    <w:rsid w:val="00B32C9C"/>
    <w:rsid w:val="00B42FDA"/>
    <w:rsid w:val="00B52FF9"/>
    <w:rsid w:val="00B56532"/>
    <w:rsid w:val="00B71547"/>
    <w:rsid w:val="00B73489"/>
    <w:rsid w:val="00B820BD"/>
    <w:rsid w:val="00B8212D"/>
    <w:rsid w:val="00B83E7A"/>
    <w:rsid w:val="00B85CB6"/>
    <w:rsid w:val="00B8627A"/>
    <w:rsid w:val="00B95D17"/>
    <w:rsid w:val="00B97525"/>
    <w:rsid w:val="00BA0D48"/>
    <w:rsid w:val="00BA106F"/>
    <w:rsid w:val="00BA3F19"/>
    <w:rsid w:val="00BA45C9"/>
    <w:rsid w:val="00BA490E"/>
    <w:rsid w:val="00BB2907"/>
    <w:rsid w:val="00BB3245"/>
    <w:rsid w:val="00BC0CDB"/>
    <w:rsid w:val="00BC17C7"/>
    <w:rsid w:val="00BC1F61"/>
    <w:rsid w:val="00BC3726"/>
    <w:rsid w:val="00BD3ABD"/>
    <w:rsid w:val="00BE1A19"/>
    <w:rsid w:val="00BE4138"/>
    <w:rsid w:val="00BF002D"/>
    <w:rsid w:val="00C0306B"/>
    <w:rsid w:val="00C04C2D"/>
    <w:rsid w:val="00C1115A"/>
    <w:rsid w:val="00C2100B"/>
    <w:rsid w:val="00C31B05"/>
    <w:rsid w:val="00C31C2C"/>
    <w:rsid w:val="00C31FE5"/>
    <w:rsid w:val="00C4459A"/>
    <w:rsid w:val="00C526C7"/>
    <w:rsid w:val="00C5508E"/>
    <w:rsid w:val="00C61F75"/>
    <w:rsid w:val="00C66DC0"/>
    <w:rsid w:val="00C703A4"/>
    <w:rsid w:val="00C70FD9"/>
    <w:rsid w:val="00C719C2"/>
    <w:rsid w:val="00C74D5B"/>
    <w:rsid w:val="00C76262"/>
    <w:rsid w:val="00C76F30"/>
    <w:rsid w:val="00C80CC5"/>
    <w:rsid w:val="00C92C5E"/>
    <w:rsid w:val="00C953D0"/>
    <w:rsid w:val="00C96C41"/>
    <w:rsid w:val="00CA0375"/>
    <w:rsid w:val="00CA188A"/>
    <w:rsid w:val="00CA45CB"/>
    <w:rsid w:val="00CA66B3"/>
    <w:rsid w:val="00CB1268"/>
    <w:rsid w:val="00CB3EFB"/>
    <w:rsid w:val="00CB4AB8"/>
    <w:rsid w:val="00CB6290"/>
    <w:rsid w:val="00CB6BE0"/>
    <w:rsid w:val="00CC10F4"/>
    <w:rsid w:val="00CC2263"/>
    <w:rsid w:val="00CC23AA"/>
    <w:rsid w:val="00CC32AF"/>
    <w:rsid w:val="00CC69B2"/>
    <w:rsid w:val="00CD0ADB"/>
    <w:rsid w:val="00CD5365"/>
    <w:rsid w:val="00CE538D"/>
    <w:rsid w:val="00CF4487"/>
    <w:rsid w:val="00CF5456"/>
    <w:rsid w:val="00D02DFA"/>
    <w:rsid w:val="00D04163"/>
    <w:rsid w:val="00D05051"/>
    <w:rsid w:val="00D0747A"/>
    <w:rsid w:val="00D12712"/>
    <w:rsid w:val="00D134DC"/>
    <w:rsid w:val="00D136DF"/>
    <w:rsid w:val="00D13E91"/>
    <w:rsid w:val="00D140DA"/>
    <w:rsid w:val="00D14AC5"/>
    <w:rsid w:val="00D15CE5"/>
    <w:rsid w:val="00D1684F"/>
    <w:rsid w:val="00D202C7"/>
    <w:rsid w:val="00D23597"/>
    <w:rsid w:val="00D26F5B"/>
    <w:rsid w:val="00D31FE1"/>
    <w:rsid w:val="00D33755"/>
    <w:rsid w:val="00D36B98"/>
    <w:rsid w:val="00D41D20"/>
    <w:rsid w:val="00D4417A"/>
    <w:rsid w:val="00D44648"/>
    <w:rsid w:val="00D4774E"/>
    <w:rsid w:val="00D50B44"/>
    <w:rsid w:val="00D54C65"/>
    <w:rsid w:val="00D568AA"/>
    <w:rsid w:val="00D575EB"/>
    <w:rsid w:val="00D623E2"/>
    <w:rsid w:val="00D64455"/>
    <w:rsid w:val="00D73CE8"/>
    <w:rsid w:val="00D74A59"/>
    <w:rsid w:val="00D74CD0"/>
    <w:rsid w:val="00D750B2"/>
    <w:rsid w:val="00D76B20"/>
    <w:rsid w:val="00D878C2"/>
    <w:rsid w:val="00DA5959"/>
    <w:rsid w:val="00DB1998"/>
    <w:rsid w:val="00DB6BE1"/>
    <w:rsid w:val="00DC4716"/>
    <w:rsid w:val="00DD6E0A"/>
    <w:rsid w:val="00DE31F4"/>
    <w:rsid w:val="00DE33F5"/>
    <w:rsid w:val="00DE3563"/>
    <w:rsid w:val="00DF08D1"/>
    <w:rsid w:val="00DF5CCB"/>
    <w:rsid w:val="00DF5F03"/>
    <w:rsid w:val="00E03BCD"/>
    <w:rsid w:val="00E03C40"/>
    <w:rsid w:val="00E03C74"/>
    <w:rsid w:val="00E10487"/>
    <w:rsid w:val="00E145B8"/>
    <w:rsid w:val="00E15552"/>
    <w:rsid w:val="00E17908"/>
    <w:rsid w:val="00E228EA"/>
    <w:rsid w:val="00E23444"/>
    <w:rsid w:val="00E258C3"/>
    <w:rsid w:val="00E26A4A"/>
    <w:rsid w:val="00E278E6"/>
    <w:rsid w:val="00E334B6"/>
    <w:rsid w:val="00E35DF8"/>
    <w:rsid w:val="00E41319"/>
    <w:rsid w:val="00E46301"/>
    <w:rsid w:val="00E52621"/>
    <w:rsid w:val="00E52D8B"/>
    <w:rsid w:val="00E5729C"/>
    <w:rsid w:val="00E63CDF"/>
    <w:rsid w:val="00E70104"/>
    <w:rsid w:val="00E75C7B"/>
    <w:rsid w:val="00E7619C"/>
    <w:rsid w:val="00E823D3"/>
    <w:rsid w:val="00E82D64"/>
    <w:rsid w:val="00E8728E"/>
    <w:rsid w:val="00E92627"/>
    <w:rsid w:val="00E95A7E"/>
    <w:rsid w:val="00E978C4"/>
    <w:rsid w:val="00E97FED"/>
    <w:rsid w:val="00EA295F"/>
    <w:rsid w:val="00EA7938"/>
    <w:rsid w:val="00EB2C0D"/>
    <w:rsid w:val="00EB44D9"/>
    <w:rsid w:val="00EB565E"/>
    <w:rsid w:val="00EB6A35"/>
    <w:rsid w:val="00EC2443"/>
    <w:rsid w:val="00EC24B9"/>
    <w:rsid w:val="00EC3497"/>
    <w:rsid w:val="00EC7610"/>
    <w:rsid w:val="00ED2545"/>
    <w:rsid w:val="00ED7FAE"/>
    <w:rsid w:val="00EE0917"/>
    <w:rsid w:val="00EE7512"/>
    <w:rsid w:val="00EF00B4"/>
    <w:rsid w:val="00EF1E41"/>
    <w:rsid w:val="00F0101C"/>
    <w:rsid w:val="00F03D6B"/>
    <w:rsid w:val="00F04152"/>
    <w:rsid w:val="00F23B19"/>
    <w:rsid w:val="00F251EE"/>
    <w:rsid w:val="00F25FEC"/>
    <w:rsid w:val="00F263EB"/>
    <w:rsid w:val="00F33D81"/>
    <w:rsid w:val="00F35A59"/>
    <w:rsid w:val="00F35B3D"/>
    <w:rsid w:val="00F36F01"/>
    <w:rsid w:val="00F45BBF"/>
    <w:rsid w:val="00F45C95"/>
    <w:rsid w:val="00F47071"/>
    <w:rsid w:val="00F472EC"/>
    <w:rsid w:val="00F56A16"/>
    <w:rsid w:val="00F57616"/>
    <w:rsid w:val="00F769C4"/>
    <w:rsid w:val="00F81F8B"/>
    <w:rsid w:val="00F82AF3"/>
    <w:rsid w:val="00F84F0C"/>
    <w:rsid w:val="00F917C2"/>
    <w:rsid w:val="00F9248F"/>
    <w:rsid w:val="00FA10D1"/>
    <w:rsid w:val="00FA2EB8"/>
    <w:rsid w:val="00FB305A"/>
    <w:rsid w:val="00FB3D60"/>
    <w:rsid w:val="00FC08D2"/>
    <w:rsid w:val="00FC4837"/>
    <w:rsid w:val="00FC5C67"/>
    <w:rsid w:val="00FC7313"/>
    <w:rsid w:val="00FD1C4D"/>
    <w:rsid w:val="00FD2A56"/>
    <w:rsid w:val="00FD2D59"/>
    <w:rsid w:val="00FD2DA7"/>
    <w:rsid w:val="00FD35E7"/>
    <w:rsid w:val="00FD3F37"/>
    <w:rsid w:val="00FD739E"/>
    <w:rsid w:val="00FE0362"/>
    <w:rsid w:val="00FE22E6"/>
    <w:rsid w:val="00FE26A6"/>
    <w:rsid w:val="00FE3B52"/>
    <w:rsid w:val="00FE7474"/>
    <w:rsid w:val="00FF1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8883A"/>
  <w15:docId w15:val="{56CD5582-C4B6-401A-85A4-410E6D82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014B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30"/>
    <w:rPr>
      <w:rFonts w:ascii="Segoe UI" w:hAnsi="Segoe UI" w:cs="Segoe UI"/>
      <w:sz w:val="18"/>
      <w:szCs w:val="18"/>
    </w:rPr>
  </w:style>
  <w:style w:type="character" w:styleId="PlaceholderText">
    <w:name w:val="Placeholder Text"/>
    <w:basedOn w:val="DefaultParagraphFont"/>
    <w:uiPriority w:val="99"/>
    <w:semiHidden/>
    <w:rsid w:val="00561A9D"/>
    <w:rPr>
      <w:color w:val="808080"/>
    </w:rPr>
  </w:style>
  <w:style w:type="table" w:styleId="TableGrid">
    <w:name w:val="Table Grid"/>
    <w:basedOn w:val="TableNormal"/>
    <w:uiPriority w:val="39"/>
    <w:rsid w:val="0056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626132"/>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link w:val="ListParagraphChar"/>
    <w:uiPriority w:val="34"/>
    <w:qFormat/>
    <w:rsid w:val="00121673"/>
    <w:pPr>
      <w:ind w:left="720"/>
      <w:contextualSpacing/>
    </w:pPr>
  </w:style>
  <w:style w:type="character" w:customStyle="1" w:styleId="ListParagraphChar">
    <w:name w:val="List Paragraph Char"/>
    <w:link w:val="ListParagraph"/>
    <w:uiPriority w:val="34"/>
    <w:locked/>
    <w:rsid w:val="00FD2DA7"/>
  </w:style>
  <w:style w:type="paragraph" w:customStyle="1" w:styleId="Normal25">
    <w:name w:val="Normal_25"/>
    <w:qFormat/>
    <w:rsid w:val="002E29D3"/>
    <w:pPr>
      <w:spacing w:after="0" w:line="240" w:lineRule="auto"/>
    </w:pPr>
    <w:rPr>
      <w:rFonts w:eastAsiaTheme="minorEastAsia"/>
      <w:sz w:val="24"/>
      <w:szCs w:val="24"/>
    </w:rPr>
  </w:style>
  <w:style w:type="paragraph" w:customStyle="1" w:styleId="Normal32">
    <w:name w:val="Normal_32"/>
    <w:qFormat/>
    <w:rsid w:val="002E29D3"/>
    <w:pPr>
      <w:spacing w:after="0" w:line="240" w:lineRule="auto"/>
    </w:pPr>
    <w:rPr>
      <w:rFonts w:eastAsiaTheme="minorEastAsia"/>
      <w:sz w:val="24"/>
      <w:szCs w:val="24"/>
    </w:rPr>
  </w:style>
  <w:style w:type="paragraph" w:customStyle="1" w:styleId="Normal27">
    <w:name w:val="Normal_27"/>
    <w:qFormat/>
    <w:rsid w:val="005F7C4B"/>
    <w:pPr>
      <w:spacing w:after="0" w:line="240" w:lineRule="auto"/>
    </w:pPr>
    <w:rPr>
      <w:rFonts w:eastAsiaTheme="minorEastAsia"/>
      <w:sz w:val="24"/>
      <w:szCs w:val="24"/>
    </w:rPr>
  </w:style>
  <w:style w:type="paragraph" w:customStyle="1" w:styleId="Normal28">
    <w:name w:val="Normal_28"/>
    <w:qFormat/>
    <w:rsid w:val="005B294F"/>
    <w:pPr>
      <w:spacing w:after="0" w:line="240" w:lineRule="auto"/>
    </w:pPr>
    <w:rPr>
      <w:rFonts w:eastAsiaTheme="minorEastAsia"/>
      <w:sz w:val="24"/>
      <w:szCs w:val="24"/>
    </w:rPr>
  </w:style>
  <w:style w:type="paragraph" w:customStyle="1" w:styleId="Normal29">
    <w:name w:val="Normal_29"/>
    <w:qFormat/>
    <w:rsid w:val="005B294F"/>
    <w:pPr>
      <w:spacing w:after="0" w:line="240" w:lineRule="auto"/>
    </w:pPr>
    <w:rPr>
      <w:rFonts w:eastAsiaTheme="minorEastAsia"/>
      <w:sz w:val="24"/>
      <w:szCs w:val="24"/>
    </w:rPr>
  </w:style>
  <w:style w:type="paragraph" w:customStyle="1" w:styleId="Normal41">
    <w:name w:val="Normal_41"/>
    <w:qFormat/>
    <w:rsid w:val="00D575EB"/>
    <w:pPr>
      <w:spacing w:after="0" w:line="240" w:lineRule="auto"/>
    </w:pPr>
    <w:rPr>
      <w:rFonts w:eastAsiaTheme="minorEastAsia"/>
      <w:sz w:val="24"/>
      <w:szCs w:val="24"/>
    </w:rPr>
  </w:style>
  <w:style w:type="numbering" w:customStyle="1" w:styleId="BotanyConditionsListStyles">
    <w:name w:val="Botany Conditions List Styles"/>
    <w:uiPriority w:val="99"/>
    <w:rsid w:val="00787F8A"/>
    <w:pPr>
      <w:numPr>
        <w:numId w:val="2"/>
      </w:numPr>
    </w:pPr>
  </w:style>
  <w:style w:type="paragraph" w:customStyle="1" w:styleId="BotanyConditionsList1">
    <w:name w:val="Botany Conditions List 1"/>
    <w:basedOn w:val="Normal"/>
    <w:qFormat/>
    <w:rsid w:val="00787F8A"/>
    <w:pPr>
      <w:numPr>
        <w:numId w:val="1"/>
      </w:numPr>
      <w:spacing w:after="240" w:line="240" w:lineRule="auto"/>
    </w:pPr>
    <w:rPr>
      <w:rFonts w:ascii="Times New Roman" w:eastAsia="Times New Roman" w:hAnsi="Times New Roman" w:cs="Times New Roman"/>
      <w:sz w:val="24"/>
      <w:lang w:val="en-US"/>
    </w:rPr>
  </w:style>
  <w:style w:type="paragraph" w:customStyle="1" w:styleId="BotanyConditionsList2">
    <w:name w:val="Botany Conditions List 2"/>
    <w:basedOn w:val="Normal"/>
    <w:qFormat/>
    <w:rsid w:val="00787F8A"/>
    <w:pPr>
      <w:numPr>
        <w:ilvl w:val="1"/>
        <w:numId w:val="1"/>
      </w:numPr>
      <w:spacing w:after="240" w:line="240" w:lineRule="auto"/>
    </w:pPr>
    <w:rPr>
      <w:rFonts w:ascii="Times New Roman" w:eastAsia="Times New Roman" w:hAnsi="Times New Roman" w:cs="Times New Roman"/>
      <w:sz w:val="24"/>
      <w:lang w:val="en-US"/>
    </w:rPr>
  </w:style>
  <w:style w:type="paragraph" w:customStyle="1" w:styleId="BotanyConditionsList3">
    <w:name w:val="Botany Conditions List 3"/>
    <w:basedOn w:val="Normal"/>
    <w:qFormat/>
    <w:rsid w:val="00787F8A"/>
    <w:pPr>
      <w:numPr>
        <w:ilvl w:val="2"/>
        <w:numId w:val="1"/>
      </w:numPr>
      <w:spacing w:after="240" w:line="240" w:lineRule="auto"/>
    </w:pPr>
    <w:rPr>
      <w:rFonts w:ascii="Times New Roman" w:eastAsia="Times New Roman" w:hAnsi="Times New Roman" w:cs="Times New Roman"/>
      <w:sz w:val="24"/>
      <w:lang w:val="en-US"/>
    </w:rPr>
  </w:style>
  <w:style w:type="paragraph" w:customStyle="1" w:styleId="BotanyConditionsList4">
    <w:name w:val="Botany Conditions List 4"/>
    <w:basedOn w:val="Normal"/>
    <w:qFormat/>
    <w:rsid w:val="00787F8A"/>
    <w:pPr>
      <w:numPr>
        <w:ilvl w:val="3"/>
        <w:numId w:val="1"/>
      </w:numPr>
      <w:spacing w:after="240" w:line="240" w:lineRule="auto"/>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71138F"/>
    <w:rPr>
      <w:color w:val="0563C1" w:themeColor="hyperlink"/>
      <w:u w:val="single"/>
    </w:rPr>
  </w:style>
  <w:style w:type="character" w:customStyle="1" w:styleId="UnresolvedMention1">
    <w:name w:val="Unresolved Mention1"/>
    <w:basedOn w:val="DefaultParagraphFont"/>
    <w:uiPriority w:val="99"/>
    <w:semiHidden/>
    <w:unhideWhenUsed/>
    <w:rsid w:val="00A8351A"/>
    <w:rPr>
      <w:color w:val="605E5C"/>
      <w:shd w:val="clear" w:color="auto" w:fill="E1DFDD"/>
    </w:rPr>
  </w:style>
  <w:style w:type="character" w:customStyle="1" w:styleId="Heading2Char">
    <w:name w:val="Heading 2 Char"/>
    <w:basedOn w:val="DefaultParagraphFont"/>
    <w:link w:val="Heading2"/>
    <w:uiPriority w:val="9"/>
    <w:semiHidden/>
    <w:rsid w:val="001014BD"/>
    <w:rPr>
      <w:rFonts w:asciiTheme="majorHAnsi" w:eastAsiaTheme="majorEastAsia" w:hAnsiTheme="majorHAnsi" w:cstheme="majorBidi"/>
      <w:b/>
      <w:bCs/>
      <w:color w:val="4472C4" w:themeColor="accent1"/>
      <w:sz w:val="26"/>
      <w:szCs w:val="26"/>
    </w:rPr>
  </w:style>
  <w:style w:type="character" w:styleId="CommentReference">
    <w:name w:val="annotation reference"/>
    <w:basedOn w:val="DefaultParagraphFont"/>
    <w:uiPriority w:val="99"/>
    <w:semiHidden/>
    <w:unhideWhenUsed/>
    <w:rsid w:val="00A14C09"/>
    <w:rPr>
      <w:sz w:val="16"/>
      <w:szCs w:val="16"/>
    </w:rPr>
  </w:style>
  <w:style w:type="paragraph" w:styleId="CommentText">
    <w:name w:val="annotation text"/>
    <w:basedOn w:val="Normal"/>
    <w:link w:val="CommentTextChar"/>
    <w:uiPriority w:val="99"/>
    <w:semiHidden/>
    <w:unhideWhenUsed/>
    <w:rsid w:val="00A14C09"/>
    <w:pPr>
      <w:spacing w:line="240" w:lineRule="auto"/>
    </w:pPr>
    <w:rPr>
      <w:sz w:val="20"/>
      <w:szCs w:val="20"/>
    </w:rPr>
  </w:style>
  <w:style w:type="character" w:customStyle="1" w:styleId="CommentTextChar">
    <w:name w:val="Comment Text Char"/>
    <w:basedOn w:val="DefaultParagraphFont"/>
    <w:link w:val="CommentText"/>
    <w:uiPriority w:val="99"/>
    <w:semiHidden/>
    <w:rsid w:val="00A14C09"/>
    <w:rPr>
      <w:sz w:val="20"/>
      <w:szCs w:val="20"/>
    </w:rPr>
  </w:style>
  <w:style w:type="paragraph" w:styleId="CommentSubject">
    <w:name w:val="annotation subject"/>
    <w:basedOn w:val="CommentText"/>
    <w:next w:val="CommentText"/>
    <w:link w:val="CommentSubjectChar"/>
    <w:uiPriority w:val="99"/>
    <w:semiHidden/>
    <w:unhideWhenUsed/>
    <w:rsid w:val="00A14C09"/>
    <w:rPr>
      <w:b/>
      <w:bCs/>
    </w:rPr>
  </w:style>
  <w:style w:type="character" w:customStyle="1" w:styleId="CommentSubjectChar">
    <w:name w:val="Comment Subject Char"/>
    <w:basedOn w:val="CommentTextChar"/>
    <w:link w:val="CommentSubject"/>
    <w:uiPriority w:val="99"/>
    <w:semiHidden/>
    <w:rsid w:val="00A14C09"/>
    <w:rPr>
      <w:b/>
      <w:bCs/>
      <w:sz w:val="20"/>
      <w:szCs w:val="20"/>
    </w:rPr>
  </w:style>
  <w:style w:type="paragraph" w:styleId="Caption">
    <w:name w:val="caption"/>
    <w:basedOn w:val="Normal"/>
    <w:next w:val="Normal"/>
    <w:uiPriority w:val="35"/>
    <w:unhideWhenUsed/>
    <w:qFormat/>
    <w:rsid w:val="00F35B3D"/>
    <w:pPr>
      <w:spacing w:after="200" w:line="240" w:lineRule="auto"/>
    </w:pPr>
    <w:rPr>
      <w:b/>
      <w:bCs/>
      <w:color w:val="4472C4" w:themeColor="accent1"/>
      <w:sz w:val="18"/>
      <w:szCs w:val="18"/>
    </w:rPr>
  </w:style>
  <w:style w:type="paragraph" w:styleId="FootnoteText">
    <w:name w:val="footnote text"/>
    <w:basedOn w:val="Normal"/>
    <w:link w:val="FootnoteTextChar"/>
    <w:uiPriority w:val="99"/>
    <w:semiHidden/>
    <w:unhideWhenUsed/>
    <w:rsid w:val="00720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F9E"/>
    <w:rPr>
      <w:sz w:val="20"/>
      <w:szCs w:val="20"/>
    </w:rPr>
  </w:style>
  <w:style w:type="character" w:styleId="FootnoteReference">
    <w:name w:val="footnote reference"/>
    <w:basedOn w:val="DefaultParagraphFont"/>
    <w:uiPriority w:val="99"/>
    <w:semiHidden/>
    <w:unhideWhenUsed/>
    <w:rsid w:val="00720F9E"/>
    <w:rPr>
      <w:vertAlign w:val="superscript"/>
    </w:rPr>
  </w:style>
  <w:style w:type="paragraph" w:styleId="Header">
    <w:name w:val="header"/>
    <w:basedOn w:val="Normal"/>
    <w:link w:val="HeaderChar"/>
    <w:uiPriority w:val="99"/>
    <w:unhideWhenUsed/>
    <w:rsid w:val="00E41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319"/>
  </w:style>
  <w:style w:type="paragraph" w:styleId="Footer">
    <w:name w:val="footer"/>
    <w:basedOn w:val="Normal"/>
    <w:link w:val="FooterChar"/>
    <w:uiPriority w:val="99"/>
    <w:unhideWhenUsed/>
    <w:rsid w:val="00E41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5514">
      <w:bodyDiv w:val="1"/>
      <w:marLeft w:val="0"/>
      <w:marRight w:val="0"/>
      <w:marTop w:val="0"/>
      <w:marBottom w:val="0"/>
      <w:divBdr>
        <w:top w:val="none" w:sz="0" w:space="0" w:color="auto"/>
        <w:left w:val="none" w:sz="0" w:space="0" w:color="auto"/>
        <w:bottom w:val="none" w:sz="0" w:space="0" w:color="auto"/>
        <w:right w:val="none" w:sz="0" w:space="0" w:color="auto"/>
      </w:divBdr>
      <w:divsChild>
        <w:div w:id="927343975">
          <w:blockQuote w:val="1"/>
          <w:marLeft w:val="400"/>
          <w:marRight w:val="0"/>
          <w:marTop w:val="160"/>
          <w:marBottom w:val="200"/>
          <w:divBdr>
            <w:top w:val="none" w:sz="0" w:space="0" w:color="auto"/>
            <w:left w:val="none" w:sz="0" w:space="0" w:color="auto"/>
            <w:bottom w:val="none" w:sz="0" w:space="0" w:color="auto"/>
            <w:right w:val="none" w:sz="0" w:space="0" w:color="auto"/>
          </w:divBdr>
        </w:div>
        <w:div w:id="14121166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6768251">
              <w:marLeft w:val="0"/>
              <w:marRight w:val="0"/>
              <w:marTop w:val="0"/>
              <w:marBottom w:val="0"/>
              <w:divBdr>
                <w:top w:val="none" w:sz="0" w:space="0" w:color="auto"/>
                <w:left w:val="none" w:sz="0" w:space="0" w:color="auto"/>
                <w:bottom w:val="none" w:sz="0" w:space="0" w:color="auto"/>
                <w:right w:val="none" w:sz="0" w:space="0" w:color="auto"/>
              </w:divBdr>
              <w:divsChild>
                <w:div w:id="1755466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3270007">
              <w:marLeft w:val="0"/>
              <w:marRight w:val="0"/>
              <w:marTop w:val="0"/>
              <w:marBottom w:val="0"/>
              <w:divBdr>
                <w:top w:val="none" w:sz="0" w:space="0" w:color="auto"/>
                <w:left w:val="none" w:sz="0" w:space="0" w:color="auto"/>
                <w:bottom w:val="none" w:sz="0" w:space="0" w:color="auto"/>
                <w:right w:val="none" w:sz="0" w:space="0" w:color="auto"/>
              </w:divBdr>
              <w:divsChild>
                <w:div w:id="1604260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5135308">
              <w:marLeft w:val="0"/>
              <w:marRight w:val="0"/>
              <w:marTop w:val="0"/>
              <w:marBottom w:val="0"/>
              <w:divBdr>
                <w:top w:val="none" w:sz="0" w:space="0" w:color="auto"/>
                <w:left w:val="none" w:sz="0" w:space="0" w:color="auto"/>
                <w:bottom w:val="none" w:sz="0" w:space="0" w:color="auto"/>
                <w:right w:val="none" w:sz="0" w:space="0" w:color="auto"/>
              </w:divBdr>
              <w:divsChild>
                <w:div w:id="843932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54145778">
      <w:bodyDiv w:val="1"/>
      <w:marLeft w:val="0"/>
      <w:marRight w:val="0"/>
      <w:marTop w:val="0"/>
      <w:marBottom w:val="0"/>
      <w:divBdr>
        <w:top w:val="none" w:sz="0" w:space="0" w:color="auto"/>
        <w:left w:val="none" w:sz="0" w:space="0" w:color="auto"/>
        <w:bottom w:val="none" w:sz="0" w:space="0" w:color="auto"/>
        <w:right w:val="none" w:sz="0" w:space="0" w:color="auto"/>
      </w:divBdr>
      <w:divsChild>
        <w:div w:id="1572501236">
          <w:marLeft w:val="0"/>
          <w:marRight w:val="0"/>
          <w:marTop w:val="0"/>
          <w:marBottom w:val="0"/>
          <w:divBdr>
            <w:top w:val="none" w:sz="0" w:space="0" w:color="auto"/>
            <w:left w:val="none" w:sz="0" w:space="0" w:color="auto"/>
            <w:bottom w:val="none" w:sz="0" w:space="0" w:color="auto"/>
            <w:right w:val="none" w:sz="0" w:space="0" w:color="auto"/>
          </w:divBdr>
        </w:div>
      </w:divsChild>
    </w:div>
    <w:div w:id="692917895">
      <w:bodyDiv w:val="1"/>
      <w:marLeft w:val="0"/>
      <w:marRight w:val="0"/>
      <w:marTop w:val="0"/>
      <w:marBottom w:val="0"/>
      <w:divBdr>
        <w:top w:val="none" w:sz="0" w:space="0" w:color="auto"/>
        <w:left w:val="none" w:sz="0" w:space="0" w:color="auto"/>
        <w:bottom w:val="none" w:sz="0" w:space="0" w:color="auto"/>
        <w:right w:val="none" w:sz="0" w:space="0" w:color="auto"/>
      </w:divBdr>
      <w:divsChild>
        <w:div w:id="4875507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17191116">
              <w:marLeft w:val="0"/>
              <w:marRight w:val="0"/>
              <w:marTop w:val="0"/>
              <w:marBottom w:val="0"/>
              <w:divBdr>
                <w:top w:val="none" w:sz="0" w:space="0" w:color="auto"/>
                <w:left w:val="none" w:sz="0" w:space="0" w:color="auto"/>
                <w:bottom w:val="none" w:sz="0" w:space="0" w:color="auto"/>
                <w:right w:val="none" w:sz="0" w:space="0" w:color="auto"/>
              </w:divBdr>
              <w:divsChild>
                <w:div w:id="10452588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036914">
              <w:marLeft w:val="0"/>
              <w:marRight w:val="0"/>
              <w:marTop w:val="0"/>
              <w:marBottom w:val="0"/>
              <w:divBdr>
                <w:top w:val="none" w:sz="0" w:space="0" w:color="auto"/>
                <w:left w:val="none" w:sz="0" w:space="0" w:color="auto"/>
                <w:bottom w:val="none" w:sz="0" w:space="0" w:color="auto"/>
                <w:right w:val="none" w:sz="0" w:space="0" w:color="auto"/>
              </w:divBdr>
              <w:divsChild>
                <w:div w:id="1585609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5703629">
              <w:marLeft w:val="0"/>
              <w:marRight w:val="0"/>
              <w:marTop w:val="0"/>
              <w:marBottom w:val="0"/>
              <w:divBdr>
                <w:top w:val="none" w:sz="0" w:space="0" w:color="auto"/>
                <w:left w:val="none" w:sz="0" w:space="0" w:color="auto"/>
                <w:bottom w:val="none" w:sz="0" w:space="0" w:color="auto"/>
                <w:right w:val="none" w:sz="0" w:space="0" w:color="auto"/>
              </w:divBdr>
              <w:divsChild>
                <w:div w:id="4175968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919266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5932727">
      <w:bodyDiv w:val="1"/>
      <w:marLeft w:val="0"/>
      <w:marRight w:val="0"/>
      <w:marTop w:val="0"/>
      <w:marBottom w:val="0"/>
      <w:divBdr>
        <w:top w:val="none" w:sz="0" w:space="0" w:color="auto"/>
        <w:left w:val="none" w:sz="0" w:space="0" w:color="auto"/>
        <w:bottom w:val="none" w:sz="0" w:space="0" w:color="auto"/>
        <w:right w:val="none" w:sz="0" w:space="0" w:color="auto"/>
      </w:divBdr>
    </w:div>
    <w:div w:id="863786754">
      <w:bodyDiv w:val="1"/>
      <w:marLeft w:val="0"/>
      <w:marRight w:val="0"/>
      <w:marTop w:val="0"/>
      <w:marBottom w:val="0"/>
      <w:divBdr>
        <w:top w:val="none" w:sz="0" w:space="0" w:color="auto"/>
        <w:left w:val="none" w:sz="0" w:space="0" w:color="auto"/>
        <w:bottom w:val="none" w:sz="0" w:space="0" w:color="auto"/>
        <w:right w:val="none" w:sz="0" w:space="0" w:color="auto"/>
      </w:divBdr>
    </w:div>
    <w:div w:id="955215482">
      <w:bodyDiv w:val="1"/>
      <w:marLeft w:val="0"/>
      <w:marRight w:val="0"/>
      <w:marTop w:val="0"/>
      <w:marBottom w:val="0"/>
      <w:divBdr>
        <w:top w:val="none" w:sz="0" w:space="0" w:color="auto"/>
        <w:left w:val="none" w:sz="0" w:space="0" w:color="auto"/>
        <w:bottom w:val="none" w:sz="0" w:space="0" w:color="auto"/>
        <w:right w:val="none" w:sz="0" w:space="0" w:color="auto"/>
      </w:divBdr>
      <w:divsChild>
        <w:div w:id="1893030870">
          <w:marLeft w:val="0"/>
          <w:marRight w:val="0"/>
          <w:marTop w:val="0"/>
          <w:marBottom w:val="0"/>
          <w:divBdr>
            <w:top w:val="none" w:sz="0" w:space="0" w:color="auto"/>
            <w:left w:val="none" w:sz="0" w:space="0" w:color="auto"/>
            <w:bottom w:val="none" w:sz="0" w:space="0" w:color="auto"/>
            <w:right w:val="none" w:sz="0" w:space="0" w:color="auto"/>
          </w:divBdr>
        </w:div>
      </w:divsChild>
    </w:div>
    <w:div w:id="1376084636">
      <w:bodyDiv w:val="1"/>
      <w:marLeft w:val="0"/>
      <w:marRight w:val="0"/>
      <w:marTop w:val="0"/>
      <w:marBottom w:val="0"/>
      <w:divBdr>
        <w:top w:val="none" w:sz="0" w:space="0" w:color="auto"/>
        <w:left w:val="none" w:sz="0" w:space="0" w:color="auto"/>
        <w:bottom w:val="none" w:sz="0" w:space="0" w:color="auto"/>
        <w:right w:val="none" w:sz="0" w:space="0" w:color="auto"/>
      </w:divBdr>
      <w:divsChild>
        <w:div w:id="1128399260">
          <w:marLeft w:val="0"/>
          <w:marRight w:val="0"/>
          <w:marTop w:val="0"/>
          <w:marBottom w:val="0"/>
          <w:divBdr>
            <w:top w:val="none" w:sz="0" w:space="0" w:color="auto"/>
            <w:left w:val="none" w:sz="0" w:space="0" w:color="auto"/>
            <w:bottom w:val="none" w:sz="0" w:space="0" w:color="auto"/>
            <w:right w:val="none" w:sz="0" w:space="0" w:color="auto"/>
          </w:divBdr>
        </w:div>
      </w:divsChild>
    </w:div>
    <w:div w:id="1425757819">
      <w:bodyDiv w:val="1"/>
      <w:marLeft w:val="0"/>
      <w:marRight w:val="0"/>
      <w:marTop w:val="0"/>
      <w:marBottom w:val="0"/>
      <w:divBdr>
        <w:top w:val="none" w:sz="0" w:space="0" w:color="auto"/>
        <w:left w:val="none" w:sz="0" w:space="0" w:color="auto"/>
        <w:bottom w:val="none" w:sz="0" w:space="0" w:color="auto"/>
        <w:right w:val="none" w:sz="0" w:space="0" w:color="auto"/>
      </w:divBdr>
      <w:divsChild>
        <w:div w:id="739402930">
          <w:marLeft w:val="340"/>
          <w:marRight w:val="0"/>
          <w:marTop w:val="160"/>
          <w:marBottom w:val="200"/>
          <w:divBdr>
            <w:top w:val="none" w:sz="0" w:space="0" w:color="auto"/>
            <w:left w:val="none" w:sz="0" w:space="0" w:color="auto"/>
            <w:bottom w:val="none" w:sz="0" w:space="0" w:color="auto"/>
            <w:right w:val="none" w:sz="0" w:space="0" w:color="auto"/>
          </w:divBdr>
        </w:div>
        <w:div w:id="13764706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5224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20700039">
      <w:bodyDiv w:val="1"/>
      <w:marLeft w:val="0"/>
      <w:marRight w:val="0"/>
      <w:marTop w:val="0"/>
      <w:marBottom w:val="0"/>
      <w:divBdr>
        <w:top w:val="none" w:sz="0" w:space="0" w:color="auto"/>
        <w:left w:val="none" w:sz="0" w:space="0" w:color="auto"/>
        <w:bottom w:val="none" w:sz="0" w:space="0" w:color="auto"/>
        <w:right w:val="none" w:sz="0" w:space="0" w:color="auto"/>
      </w:divBdr>
      <w:divsChild>
        <w:div w:id="984745713">
          <w:marLeft w:val="340"/>
          <w:marRight w:val="0"/>
          <w:marTop w:val="160"/>
          <w:marBottom w:val="200"/>
          <w:divBdr>
            <w:top w:val="none" w:sz="0" w:space="0" w:color="auto"/>
            <w:left w:val="none" w:sz="0" w:space="0" w:color="auto"/>
            <w:bottom w:val="none" w:sz="0" w:space="0" w:color="auto"/>
            <w:right w:val="none" w:sz="0" w:space="0" w:color="auto"/>
          </w:divBdr>
        </w:div>
        <w:div w:id="20486752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6663480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2731648">
                  <w:marLeft w:val="0"/>
                  <w:marRight w:val="0"/>
                  <w:marTop w:val="0"/>
                  <w:marBottom w:val="0"/>
                  <w:divBdr>
                    <w:top w:val="none" w:sz="0" w:space="0" w:color="auto"/>
                    <w:left w:val="none" w:sz="0" w:space="0" w:color="auto"/>
                    <w:bottom w:val="none" w:sz="0" w:space="0" w:color="auto"/>
                    <w:right w:val="none" w:sz="0" w:space="0" w:color="auto"/>
                  </w:divBdr>
                  <w:divsChild>
                    <w:div w:id="1278440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8931729">
                  <w:marLeft w:val="0"/>
                  <w:marRight w:val="0"/>
                  <w:marTop w:val="0"/>
                  <w:marBottom w:val="0"/>
                  <w:divBdr>
                    <w:top w:val="none" w:sz="0" w:space="0" w:color="auto"/>
                    <w:left w:val="none" w:sz="0" w:space="0" w:color="auto"/>
                    <w:bottom w:val="none" w:sz="0" w:space="0" w:color="auto"/>
                    <w:right w:val="none" w:sz="0" w:space="0" w:color="auto"/>
                  </w:divBdr>
                  <w:divsChild>
                    <w:div w:id="582379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48430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82707470">
      <w:bodyDiv w:val="1"/>
      <w:marLeft w:val="0"/>
      <w:marRight w:val="0"/>
      <w:marTop w:val="0"/>
      <w:marBottom w:val="0"/>
      <w:divBdr>
        <w:top w:val="none" w:sz="0" w:space="0" w:color="auto"/>
        <w:left w:val="none" w:sz="0" w:space="0" w:color="auto"/>
        <w:bottom w:val="none" w:sz="0" w:space="0" w:color="auto"/>
        <w:right w:val="none" w:sz="0" w:space="0" w:color="auto"/>
      </w:divBdr>
    </w:div>
    <w:div w:id="1819152841">
      <w:bodyDiv w:val="1"/>
      <w:marLeft w:val="0"/>
      <w:marRight w:val="0"/>
      <w:marTop w:val="0"/>
      <w:marBottom w:val="0"/>
      <w:divBdr>
        <w:top w:val="none" w:sz="0" w:space="0" w:color="auto"/>
        <w:left w:val="none" w:sz="0" w:space="0" w:color="auto"/>
        <w:bottom w:val="none" w:sz="0" w:space="0" w:color="auto"/>
        <w:right w:val="none" w:sz="0" w:space="0" w:color="auto"/>
      </w:divBdr>
      <w:divsChild>
        <w:div w:id="677199355">
          <w:marLeft w:val="0"/>
          <w:marRight w:val="0"/>
          <w:marTop w:val="0"/>
          <w:marBottom w:val="0"/>
          <w:divBdr>
            <w:top w:val="none" w:sz="0" w:space="0" w:color="auto"/>
            <w:left w:val="none" w:sz="0" w:space="0" w:color="auto"/>
            <w:bottom w:val="none" w:sz="0" w:space="0" w:color="auto"/>
            <w:right w:val="none" w:sz="0" w:space="0" w:color="auto"/>
          </w:divBdr>
          <w:divsChild>
            <w:div w:id="277638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0028917">
          <w:marLeft w:val="0"/>
          <w:marRight w:val="0"/>
          <w:marTop w:val="0"/>
          <w:marBottom w:val="0"/>
          <w:divBdr>
            <w:top w:val="none" w:sz="0" w:space="0" w:color="auto"/>
            <w:left w:val="none" w:sz="0" w:space="0" w:color="auto"/>
            <w:bottom w:val="none" w:sz="0" w:space="0" w:color="auto"/>
            <w:right w:val="none" w:sz="0" w:space="0" w:color="auto"/>
          </w:divBdr>
          <w:divsChild>
            <w:div w:id="1545360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65627037">
      <w:bodyDiv w:val="1"/>
      <w:marLeft w:val="0"/>
      <w:marRight w:val="0"/>
      <w:marTop w:val="0"/>
      <w:marBottom w:val="0"/>
      <w:divBdr>
        <w:top w:val="none" w:sz="0" w:space="0" w:color="auto"/>
        <w:left w:val="none" w:sz="0" w:space="0" w:color="auto"/>
        <w:bottom w:val="none" w:sz="0" w:space="0" w:color="auto"/>
        <w:right w:val="none" w:sz="0" w:space="0" w:color="auto"/>
      </w:divBdr>
      <w:divsChild>
        <w:div w:id="12924010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1072994">
              <w:blockQuote w:val="1"/>
              <w:marLeft w:val="400"/>
              <w:marRight w:val="0"/>
              <w:marTop w:val="160"/>
              <w:marBottom w:val="200"/>
              <w:divBdr>
                <w:top w:val="none" w:sz="0" w:space="0" w:color="auto"/>
                <w:left w:val="none" w:sz="0" w:space="0" w:color="auto"/>
                <w:bottom w:val="none" w:sz="0" w:space="0" w:color="auto"/>
                <w:right w:val="none" w:sz="0" w:space="0" w:color="auto"/>
              </w:divBdr>
            </w:div>
            <w:div w:id="193647970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4109878">
                  <w:marLeft w:val="0"/>
                  <w:marRight w:val="0"/>
                  <w:marTop w:val="0"/>
                  <w:marBottom w:val="0"/>
                  <w:divBdr>
                    <w:top w:val="none" w:sz="0" w:space="0" w:color="auto"/>
                    <w:left w:val="none" w:sz="0" w:space="0" w:color="auto"/>
                    <w:bottom w:val="none" w:sz="0" w:space="0" w:color="auto"/>
                    <w:right w:val="none" w:sz="0" w:space="0" w:color="auto"/>
                  </w:divBdr>
                  <w:divsChild>
                    <w:div w:id="16778049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75483448">
                  <w:marLeft w:val="0"/>
                  <w:marRight w:val="0"/>
                  <w:marTop w:val="0"/>
                  <w:marBottom w:val="0"/>
                  <w:divBdr>
                    <w:top w:val="none" w:sz="0" w:space="0" w:color="auto"/>
                    <w:left w:val="none" w:sz="0" w:space="0" w:color="auto"/>
                    <w:bottom w:val="none" w:sz="0" w:space="0" w:color="auto"/>
                    <w:right w:val="none" w:sz="0" w:space="0" w:color="auto"/>
                  </w:divBdr>
                  <w:divsChild>
                    <w:div w:id="17424364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53549414">
          <w:marLeft w:val="340"/>
          <w:marRight w:val="0"/>
          <w:marTop w:val="160"/>
          <w:marBottom w:val="200"/>
          <w:divBdr>
            <w:top w:val="none" w:sz="0" w:space="0" w:color="auto"/>
            <w:left w:val="none" w:sz="0" w:space="0" w:color="auto"/>
            <w:bottom w:val="none" w:sz="0" w:space="0" w:color="auto"/>
            <w:right w:val="none" w:sz="0" w:space="0" w:color="auto"/>
          </w:divBdr>
        </w:div>
      </w:divsChild>
    </w:div>
    <w:div w:id="1886485937">
      <w:bodyDiv w:val="1"/>
      <w:marLeft w:val="0"/>
      <w:marRight w:val="0"/>
      <w:marTop w:val="0"/>
      <w:marBottom w:val="0"/>
      <w:divBdr>
        <w:top w:val="none" w:sz="0" w:space="0" w:color="auto"/>
        <w:left w:val="none" w:sz="0" w:space="0" w:color="auto"/>
        <w:bottom w:val="none" w:sz="0" w:space="0" w:color="auto"/>
        <w:right w:val="none" w:sz="0" w:space="0" w:color="auto"/>
      </w:divBdr>
      <w:divsChild>
        <w:div w:id="2011827128">
          <w:marLeft w:val="340"/>
          <w:marRight w:val="0"/>
          <w:marTop w:val="160"/>
          <w:marBottom w:val="200"/>
          <w:divBdr>
            <w:top w:val="none" w:sz="0" w:space="0" w:color="auto"/>
            <w:left w:val="none" w:sz="0" w:space="0" w:color="auto"/>
            <w:bottom w:val="none" w:sz="0" w:space="0" w:color="auto"/>
            <w:right w:val="none" w:sz="0" w:space="0" w:color="auto"/>
          </w:divBdr>
        </w:div>
        <w:div w:id="179051232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063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4212736">
      <w:bodyDiv w:val="1"/>
      <w:marLeft w:val="0"/>
      <w:marRight w:val="0"/>
      <w:marTop w:val="0"/>
      <w:marBottom w:val="0"/>
      <w:divBdr>
        <w:top w:val="none" w:sz="0" w:space="0" w:color="auto"/>
        <w:left w:val="none" w:sz="0" w:space="0" w:color="auto"/>
        <w:bottom w:val="none" w:sz="0" w:space="0" w:color="auto"/>
        <w:right w:val="none" w:sz="0" w:space="0" w:color="auto"/>
      </w:divBdr>
      <w:divsChild>
        <w:div w:id="1500190585">
          <w:marLeft w:val="0"/>
          <w:marRight w:val="0"/>
          <w:marTop w:val="0"/>
          <w:marBottom w:val="0"/>
          <w:divBdr>
            <w:top w:val="none" w:sz="0" w:space="0" w:color="auto"/>
            <w:left w:val="none" w:sz="0" w:space="0" w:color="auto"/>
            <w:bottom w:val="none" w:sz="0" w:space="0" w:color="auto"/>
            <w:right w:val="none" w:sz="0" w:space="0" w:color="auto"/>
          </w:divBdr>
          <w:divsChild>
            <w:div w:id="21402963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627988">
          <w:marLeft w:val="0"/>
          <w:marRight w:val="0"/>
          <w:marTop w:val="0"/>
          <w:marBottom w:val="0"/>
          <w:divBdr>
            <w:top w:val="none" w:sz="0" w:space="0" w:color="auto"/>
            <w:left w:val="none" w:sz="0" w:space="0" w:color="auto"/>
            <w:bottom w:val="none" w:sz="0" w:space="0" w:color="auto"/>
            <w:right w:val="none" w:sz="0" w:space="0" w:color="auto"/>
          </w:divBdr>
          <w:divsChild>
            <w:div w:id="313530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4F02F0FE404615A72772E11916CE7B"/>
        <w:category>
          <w:name w:val="General"/>
          <w:gallery w:val="placeholder"/>
        </w:category>
        <w:types>
          <w:type w:val="bbPlcHdr"/>
        </w:types>
        <w:behaviors>
          <w:behavior w:val="content"/>
        </w:behaviors>
        <w:guid w:val="{6E3BC5E6-697C-4A15-B932-765D1D2D6F51}"/>
      </w:docPartPr>
      <w:docPartBody>
        <w:p w:rsidR="00DB514C" w:rsidRDefault="00C81DC3" w:rsidP="00C81DC3">
          <w:pPr>
            <w:pStyle w:val="3A4F02F0FE404615A72772E11916CE7B"/>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C3"/>
    <w:rsid w:val="00013B26"/>
    <w:rsid w:val="0001480D"/>
    <w:rsid w:val="00057166"/>
    <w:rsid w:val="000E4AF9"/>
    <w:rsid w:val="00101347"/>
    <w:rsid w:val="00124E7E"/>
    <w:rsid w:val="001A6189"/>
    <w:rsid w:val="002E5B95"/>
    <w:rsid w:val="003136B1"/>
    <w:rsid w:val="00367A52"/>
    <w:rsid w:val="003A11DF"/>
    <w:rsid w:val="00411C55"/>
    <w:rsid w:val="00430F92"/>
    <w:rsid w:val="00433899"/>
    <w:rsid w:val="00451CCF"/>
    <w:rsid w:val="00521DEA"/>
    <w:rsid w:val="0062680E"/>
    <w:rsid w:val="006F0EB8"/>
    <w:rsid w:val="007267F5"/>
    <w:rsid w:val="00767471"/>
    <w:rsid w:val="009F098F"/>
    <w:rsid w:val="00AB413A"/>
    <w:rsid w:val="00C33E3C"/>
    <w:rsid w:val="00C81DC3"/>
    <w:rsid w:val="00DB1184"/>
    <w:rsid w:val="00DB514C"/>
    <w:rsid w:val="00DC087D"/>
    <w:rsid w:val="00E23C92"/>
    <w:rsid w:val="00E4498A"/>
    <w:rsid w:val="00E91306"/>
    <w:rsid w:val="00FC1706"/>
    <w:rsid w:val="00FC1FBA"/>
    <w:rsid w:val="00FE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DC3"/>
    <w:rPr>
      <w:color w:val="808080"/>
    </w:rPr>
  </w:style>
  <w:style w:type="paragraph" w:customStyle="1" w:styleId="3A4F02F0FE404615A72772E11916CE7B">
    <w:name w:val="3A4F02F0FE404615A72772E11916CE7B"/>
    <w:rsid w:val="00C81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D5887DE872248BAB34A655123BFA7" ma:contentTypeVersion="4" ma:contentTypeDescription="Create a new document." ma:contentTypeScope="" ma:versionID="d0baf338121066b93d8a1cdc37b64727">
  <xsd:schema xmlns:xsd="http://www.w3.org/2001/XMLSchema" xmlns:xs="http://www.w3.org/2001/XMLSchema" xmlns:p="http://schemas.microsoft.com/office/2006/metadata/properties" xmlns:ns3="67cb6709-41b6-48df-b651-dd98cdacaf89" targetNamespace="http://schemas.microsoft.com/office/2006/metadata/properties" ma:root="true" ma:fieldsID="15f9f96f2833d564d6ba9afe70f9bcd2" ns3:_="">
    <xsd:import namespace="67cb6709-41b6-48df-b651-dd98cdacaf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6709-41b6-48df-b651-dd98cdaca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1D2D-BD14-4C62-8712-F6A7E85DFE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5D4F65-2DEE-4E3C-BC20-3BFB7F05E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6709-41b6-48df-b651-dd98cdaca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79D90-4D93-48B0-83AE-299E2EAAED5D}">
  <ds:schemaRefs>
    <ds:schemaRef ds:uri="http://schemas.microsoft.com/sharepoint/v3/contenttype/forms"/>
  </ds:schemaRefs>
</ds:datastoreItem>
</file>

<file path=customXml/itemProps4.xml><?xml version="1.0" encoding="utf-8"?>
<ds:datastoreItem xmlns:ds="http://schemas.openxmlformats.org/officeDocument/2006/customXml" ds:itemID="{2F357BFB-85BD-4D1B-A7CA-8554C0E7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11</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Johnston</dc:creator>
  <cp:lastModifiedBy>Mike</cp:lastModifiedBy>
  <cp:revision>41</cp:revision>
  <dcterms:created xsi:type="dcterms:W3CDTF">2021-10-13T04:47:00Z</dcterms:created>
  <dcterms:modified xsi:type="dcterms:W3CDTF">2022-06-08T00:55:00Z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0x0101007C1D5887DE872248BAB34A655123BFA7</vt:lpwstr>
  </property>
</Properties>
</file>